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F1642" w14:textId="5F944E46" w:rsidR="00212F82" w:rsidRPr="006C7A26" w:rsidRDefault="00212F82" w:rsidP="00212F82">
      <w:pPr>
        <w:rPr>
          <w:rStyle w:val="Heading1Char"/>
          <w:rFonts w:cs="Open Sans"/>
          <w:sz w:val="44"/>
          <w:szCs w:val="44"/>
        </w:rPr>
      </w:pPr>
      <w:r w:rsidRPr="006031C8">
        <w:rPr>
          <w:rFonts w:ascii="Gill Sans MT" w:hAnsi="Gill Sans MT"/>
          <w:color w:val="862633"/>
          <w:sz w:val="52"/>
          <w:szCs w:val="52"/>
        </w:rPr>
        <w:t>How To</w:t>
      </w:r>
      <w:r w:rsidRPr="006031C8">
        <w:rPr>
          <w:rFonts w:ascii="Gill Sans MT" w:hAnsi="Gill Sans MT"/>
          <w:color w:val="862633"/>
          <w:sz w:val="44"/>
          <w:szCs w:val="44"/>
        </w:rPr>
        <w:t xml:space="preserve"> </w:t>
      </w:r>
      <w:proofErr w:type="gramStart"/>
      <w:r w:rsidRPr="006C7A26">
        <w:rPr>
          <w:rStyle w:val="Heading1Char"/>
          <w:rFonts w:cs="Open Sans"/>
          <w:sz w:val="44"/>
          <w:szCs w:val="44"/>
        </w:rPr>
        <w:t xml:space="preserve">|  </w:t>
      </w:r>
      <w:bookmarkStart w:id="0" w:name="_Hlk92977189"/>
      <w:bookmarkEnd w:id="0"/>
      <w:r>
        <w:rPr>
          <w:rStyle w:val="Heading1Char"/>
          <w:rFonts w:cs="Open Sans"/>
          <w:sz w:val="44"/>
          <w:szCs w:val="44"/>
        </w:rPr>
        <w:t>Posting</w:t>
      </w:r>
      <w:proofErr w:type="gramEnd"/>
      <w:r>
        <w:rPr>
          <w:rStyle w:val="Heading1Char"/>
          <w:rFonts w:cs="Open Sans"/>
          <w:sz w:val="44"/>
          <w:szCs w:val="44"/>
        </w:rPr>
        <w:t xml:space="preserve"> an Exam in Elentra</w:t>
      </w:r>
    </w:p>
    <w:p w14:paraId="4995C3E8" w14:textId="77777777" w:rsidR="00212F82" w:rsidRPr="00851EA5" w:rsidRDefault="00212F82" w:rsidP="00212F82"/>
    <w:p w14:paraId="118984A2" w14:textId="77777777" w:rsidR="00212F82" w:rsidRPr="00BF40B5" w:rsidRDefault="00212F82" w:rsidP="00212F82">
      <w:pPr>
        <w:pStyle w:val="Heading1"/>
      </w:pPr>
      <w:bookmarkStart w:id="1" w:name="_Toc92960032"/>
      <w:bookmarkStart w:id="2" w:name="_Toc92983792"/>
      <w:r w:rsidRPr="00BF40B5">
        <w:t>Introduction:</w:t>
      </w:r>
      <w:bookmarkEnd w:id="1"/>
      <w:bookmarkEnd w:id="2"/>
    </w:p>
    <w:p w14:paraId="462425C9" w14:textId="592C38D3" w:rsidR="00212F82" w:rsidRDefault="00212F82" w:rsidP="00212F82">
      <w:r>
        <w:t>This How-to guide will demonstrate how to post an Exam in the Elentra LMS as an Admin</w:t>
      </w:r>
      <w:r>
        <w:t xml:space="preserve"> or Superuser. </w:t>
      </w:r>
    </w:p>
    <w:p w14:paraId="6E237990" w14:textId="77777777" w:rsidR="00212F82" w:rsidRPr="00BF40B5" w:rsidRDefault="00212F82" w:rsidP="00212F82">
      <w:pPr>
        <w:rPr>
          <w:rFonts w:eastAsia="Times New Roman"/>
          <w:color w:val="000000"/>
          <w:szCs w:val="21"/>
        </w:rPr>
      </w:pPr>
    </w:p>
    <w:p w14:paraId="61FB7249" w14:textId="77777777" w:rsidR="00212F82" w:rsidRDefault="00212F82" w:rsidP="00212F82">
      <w:pPr>
        <w:rPr>
          <w:sz w:val="40"/>
          <w:szCs w:val="40"/>
        </w:rPr>
      </w:pPr>
      <w:r>
        <w:rPr>
          <w:sz w:val="40"/>
          <w:szCs w:val="40"/>
        </w:rPr>
        <w:br w:type="page"/>
      </w:r>
    </w:p>
    <w:p w14:paraId="775B408E" w14:textId="77777777" w:rsidR="00212F82" w:rsidRPr="00BF40B5" w:rsidRDefault="00212F82" w:rsidP="00212F82">
      <w:pPr>
        <w:pStyle w:val="Heading2"/>
      </w:pPr>
      <w:bookmarkStart w:id="3" w:name="PostExam"/>
      <w:r>
        <w:lastRenderedPageBreak/>
        <w:t>How to:</w:t>
      </w:r>
    </w:p>
    <w:bookmarkEnd w:id="3"/>
    <w:p w14:paraId="02C86FBE" w14:textId="77777777" w:rsidR="00212F82" w:rsidRPr="00BF40B5" w:rsidRDefault="00212F82" w:rsidP="00212F82">
      <w:pPr>
        <w:pStyle w:val="ListParagraph"/>
        <w:numPr>
          <w:ilvl w:val="0"/>
          <w:numId w:val="24"/>
        </w:numPr>
      </w:pPr>
      <w:r w:rsidRPr="00BF40B5">
        <w:t xml:space="preserve">To begin creating and posting an exam, from the Elentra Dashboard navigate to </w:t>
      </w:r>
      <w:r w:rsidRPr="00B05816">
        <w:rPr>
          <w:b/>
          <w:bCs/>
        </w:rPr>
        <w:t>Admin</w:t>
      </w:r>
      <w:r w:rsidRPr="00BF40B5">
        <w:t xml:space="preserve"> and click on </w:t>
      </w:r>
      <w:r w:rsidRPr="00B05816">
        <w:rPr>
          <w:b/>
          <w:bCs/>
        </w:rPr>
        <w:t>Manage Exam</w:t>
      </w:r>
      <w:r w:rsidRPr="00BF40B5">
        <w:t xml:space="preserve">s on the drop-down menu. </w:t>
      </w:r>
    </w:p>
    <w:p w14:paraId="5E736BB7" w14:textId="77777777" w:rsidR="00212F82" w:rsidRPr="00BF40B5" w:rsidRDefault="00212F82" w:rsidP="00212F82">
      <w:pPr>
        <w:jc w:val="center"/>
      </w:pPr>
      <w:r w:rsidRPr="00BF40B5">
        <w:rPr>
          <w:noProof/>
        </w:rPr>
        <w:drawing>
          <wp:inline distT="0" distB="0" distL="0" distR="0" wp14:anchorId="152E3174" wp14:editId="282BFBCB">
            <wp:extent cx="5943600" cy="3477260"/>
            <wp:effectExtent l="133350" t="114300" r="133350" b="161290"/>
            <wp:docPr id="12" name="Picture 1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77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F84552" w14:textId="77777777" w:rsidR="00212F82" w:rsidRPr="00BF40B5" w:rsidRDefault="00212F82" w:rsidP="00212F82"/>
    <w:p w14:paraId="2B880C3E" w14:textId="77777777" w:rsidR="00212F82" w:rsidRPr="00BF40B5" w:rsidRDefault="00212F82" w:rsidP="00212F82">
      <w:pPr>
        <w:jc w:val="center"/>
      </w:pPr>
      <w:r>
        <w:rPr>
          <w:noProof/>
        </w:rPr>
        <w:lastRenderedPageBreak/>
        <mc:AlternateContent>
          <mc:Choice Requires="wps">
            <w:drawing>
              <wp:anchor distT="0" distB="0" distL="114300" distR="114300" simplePos="0" relativeHeight="251663360" behindDoc="0" locked="0" layoutInCell="1" allowOverlap="1" wp14:anchorId="3A676D9E" wp14:editId="2CE51C31">
                <wp:simplePos x="0" y="0"/>
                <wp:positionH relativeFrom="column">
                  <wp:posOffset>3652837</wp:posOffset>
                </wp:positionH>
                <wp:positionV relativeFrom="paragraph">
                  <wp:posOffset>1566863</wp:posOffset>
                </wp:positionV>
                <wp:extent cx="894080" cy="523240"/>
                <wp:effectExtent l="38100" t="38100" r="20320" b="48260"/>
                <wp:wrapNone/>
                <wp:docPr id="45" name="Straight Arrow Connector 45"/>
                <wp:cNvGraphicFramePr/>
                <a:graphic xmlns:a="http://schemas.openxmlformats.org/drawingml/2006/main">
                  <a:graphicData uri="http://schemas.microsoft.com/office/word/2010/wordprocessingShape">
                    <wps:wsp>
                      <wps:cNvCnPr/>
                      <wps:spPr>
                        <a:xfrm flipH="1">
                          <a:off x="0" y="0"/>
                          <a:ext cx="894080" cy="523240"/>
                        </a:xfrm>
                        <a:prstGeom prst="straightConnector1">
                          <a:avLst/>
                        </a:prstGeom>
                        <a:noFill/>
                        <a:ln w="76200" cap="flat" cmpd="sng" algn="ctr">
                          <a:solidFill>
                            <a:srgbClr val="FF0000"/>
                          </a:solidFill>
                          <a:prstDash val="solid"/>
                          <a:miter lim="800000"/>
                          <a:tailEnd type="triangle"/>
                        </a:ln>
                        <a:effectLst/>
                      </wps:spPr>
                      <wps:bodyPr/>
                    </wps:wsp>
                  </a:graphicData>
                </a:graphic>
              </wp:anchor>
            </w:drawing>
          </mc:Choice>
          <mc:Fallback>
            <w:pict>
              <v:shapetype w14:anchorId="26AE0B0C" id="_x0000_t32" coordsize="21600,21600" o:spt="32" o:oned="t" path="m,l21600,21600e" filled="f">
                <v:path arrowok="t" fillok="f" o:connecttype="none"/>
                <o:lock v:ext="edit" shapetype="t"/>
              </v:shapetype>
              <v:shape id="Straight Arrow Connector 45" o:spid="_x0000_s1026" type="#_x0000_t32" style="position:absolute;margin-left:287.6pt;margin-top:123.4pt;width:70.4pt;height:41.2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Aa7AEAALUDAAAOAAAAZHJzL2Uyb0RvYy54bWysU02P0zAQvSPxHyzfabKlu5So6Qq1FA4I&#10;Ki38gKljJ5b8pbFp2n/P2MlWC9wQOVgej+fNvOeXzePFGnaWGLV3Lb9b1JxJJ3ynXd/yH98Pb9ac&#10;xQSuA+OdbPlVRv64ff1qM4ZGLv3gTSeREYiLzRhaPqQUmqqKYpAW4sIH6SipPFpIFGJfdQgjoVtT&#10;Lev6oRo9dgG9kDHS6X5K8m3BV0qK9E2pKBMzLafZUlmxrKe8VtsNND1CGLSYx4B/mMKCdtT0BrWH&#10;BOwn6r+grBboo1dpIbytvFJayMKB2NzVf7B5GiDIwoXEieEmU/x/sOLr+YhMdy1f3XPmwNIbPSUE&#10;3Q+JfUD0I9t550hHj4yukF5jiA2V7dwR5yiGI2byF4WWKaPDZ7JCkYMIsktR+3pTW14SE3S4fr+q&#10;1/QmglL3y7fLVXmNaoLJcAFj+iS9ZXnT8jiPdZtnagHnLzHRIFT4XJCLnT9oY8rzGsfGlr97IL9Q&#10;NyCXKQOJtjYQ7+h6zsD0ZF+RsEwdvdFdLs9AEfvTziA7A1nocKjpyypQu9+u5d57iMN0r6Qmc1md&#10;yOFGW2Kci2fPJdDmo+tYugaSPKEG1xs5IxuXO8vi35ldVn3SOe9OvrsW+asckTfKQLOPs/lexrR/&#10;+bdtfwEAAP//AwBQSwMEFAAGAAgAAAAhAP+X+efgAAAACwEAAA8AAABkcnMvZG93bnJldi54bWxM&#10;j8tOwzAQRfdI/IM1SGwQdWpISkOcqgJlC6LlA9x4moT6EcVu6/L1DCtYjubq3nOqVbKGnXAKg3cS&#10;5rMMGLrW68F1Ej63zf0TsBCV08p4hxIuGGBVX19VqtT+7D7wtIkdoxIXSiWhj3EsOQ9tj1aFmR/R&#10;0W/vJ6sinVPH9aTOVG4NF1lWcKsGRwu9GvGlx/awOVoJKnXirjlsm/fvS1rnb1/4ajKU8vYmrZ+B&#10;RUzxLwy/+IQONTHt/NHpwIyEfJELikoQjwU5UGIxL8huJ+FBLAXwuuL/HeofAAAA//8DAFBLAQIt&#10;ABQABgAIAAAAIQC2gziS/gAAAOEBAAATAAAAAAAAAAAAAAAAAAAAAABbQ29udGVudF9UeXBlc10u&#10;eG1sUEsBAi0AFAAGAAgAAAAhADj9If/WAAAAlAEAAAsAAAAAAAAAAAAAAAAALwEAAF9yZWxzLy5y&#10;ZWxzUEsBAi0AFAAGAAgAAAAhAAJJ0BrsAQAAtQMAAA4AAAAAAAAAAAAAAAAALgIAAGRycy9lMm9E&#10;b2MueG1sUEsBAi0AFAAGAAgAAAAhAP+X+efgAAAACwEAAA8AAAAAAAAAAAAAAAAARgQAAGRycy9k&#10;b3ducmV2LnhtbFBLBQYAAAAABAAEAPMAAABTBQAAAAA=&#10;" strokecolor="red" strokeweight="6pt">
                <v:stroke endarrow="block" joinstyle="miter"/>
              </v:shape>
            </w:pict>
          </mc:Fallback>
        </mc:AlternateContent>
      </w:r>
      <w:r w:rsidRPr="00BF40B5">
        <w:rPr>
          <w:noProof/>
        </w:rPr>
        <w:drawing>
          <wp:inline distT="0" distB="0" distL="0" distR="0" wp14:anchorId="6C775CD0" wp14:editId="3A308FAC">
            <wp:extent cx="5943600" cy="3477895"/>
            <wp:effectExtent l="133350" t="114300" r="133350" b="16065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77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4A7BDF" w14:textId="77777777" w:rsidR="00212F82" w:rsidRDefault="00212F82" w:rsidP="00212F82">
      <w:pPr>
        <w:pStyle w:val="ListParagraph"/>
        <w:numPr>
          <w:ilvl w:val="0"/>
          <w:numId w:val="4"/>
        </w:numPr>
      </w:pPr>
      <w:r w:rsidRPr="00BF40B5">
        <w:t xml:space="preserve">You will now be on the </w:t>
      </w:r>
      <w:r w:rsidRPr="00B05816">
        <w:rPr>
          <w:b/>
          <w:bCs/>
        </w:rPr>
        <w:t>Exam Dashboard</w:t>
      </w:r>
      <w:r w:rsidRPr="00BF40B5">
        <w:t xml:space="preserve"> </w:t>
      </w:r>
      <w:r w:rsidRPr="00BF40B5">
        <w:rPr>
          <w:noProof/>
        </w:rPr>
        <w:drawing>
          <wp:inline distT="0" distB="0" distL="0" distR="0" wp14:anchorId="740499EA" wp14:editId="6F919D71">
            <wp:extent cx="5943600" cy="3496945"/>
            <wp:effectExtent l="133350" t="114300" r="114300" b="160655"/>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96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7EC937" w14:textId="77777777" w:rsidR="00212F82" w:rsidRDefault="00212F82" w:rsidP="00212F82"/>
    <w:p w14:paraId="13FA2D75" w14:textId="77777777" w:rsidR="00212F82" w:rsidRPr="00BF40B5" w:rsidRDefault="00212F82" w:rsidP="00212F82">
      <w:pPr>
        <w:pStyle w:val="ListParagraph"/>
        <w:numPr>
          <w:ilvl w:val="0"/>
          <w:numId w:val="4"/>
        </w:numPr>
      </w:pPr>
      <w:r w:rsidRPr="00BF40B5">
        <w:t xml:space="preserve">On the left-hand side </w:t>
      </w:r>
      <w:r>
        <w:t>you</w:t>
      </w:r>
      <w:r w:rsidRPr="00BF40B5">
        <w:t xml:space="preserve"> will find the </w:t>
      </w:r>
      <w:r w:rsidRPr="00B05816">
        <w:rPr>
          <w:b/>
          <w:bCs/>
        </w:rPr>
        <w:t>Manage Exams</w:t>
      </w:r>
      <w:r w:rsidRPr="00BF40B5">
        <w:t xml:space="preserve"> menu. Here you will have three options to click on.</w:t>
      </w:r>
    </w:p>
    <w:p w14:paraId="7FAE993F" w14:textId="77777777" w:rsidR="00212F82" w:rsidRPr="00BF40B5" w:rsidRDefault="00212F82" w:rsidP="00212F82">
      <w:pPr>
        <w:pStyle w:val="ListParagraph"/>
        <w:numPr>
          <w:ilvl w:val="0"/>
          <w:numId w:val="5"/>
        </w:numPr>
      </w:pPr>
      <w:r w:rsidRPr="00B05816">
        <w:rPr>
          <w:b/>
          <w:bCs/>
        </w:rPr>
        <w:t>Dashboard</w:t>
      </w:r>
      <w:r w:rsidRPr="00BF40B5">
        <w:t xml:space="preserve"> – this is an overview of all exams posted.</w:t>
      </w:r>
    </w:p>
    <w:p w14:paraId="683A0B7B" w14:textId="77777777" w:rsidR="00212F82" w:rsidRPr="00BF40B5" w:rsidRDefault="00212F82" w:rsidP="00212F82">
      <w:pPr>
        <w:pStyle w:val="ListParagraph"/>
        <w:numPr>
          <w:ilvl w:val="0"/>
          <w:numId w:val="5"/>
        </w:numPr>
      </w:pPr>
      <w:r w:rsidRPr="00B05816">
        <w:rPr>
          <w:b/>
          <w:bCs/>
        </w:rPr>
        <w:t>Exams</w:t>
      </w:r>
      <w:r w:rsidRPr="00BF40B5">
        <w:t xml:space="preserve"> – this will navigate </w:t>
      </w:r>
      <w:r>
        <w:t>you</w:t>
      </w:r>
      <w:r w:rsidRPr="00BF40B5">
        <w:t xml:space="preserve"> to a list of Exam folders and list of posted exams.</w:t>
      </w:r>
    </w:p>
    <w:p w14:paraId="15D768CB" w14:textId="77777777" w:rsidR="00212F82" w:rsidRPr="00BF40B5" w:rsidRDefault="00212F82" w:rsidP="00212F82">
      <w:pPr>
        <w:pStyle w:val="ListParagraph"/>
        <w:numPr>
          <w:ilvl w:val="0"/>
          <w:numId w:val="5"/>
        </w:numPr>
      </w:pPr>
      <w:r w:rsidRPr="00B05816">
        <w:rPr>
          <w:b/>
          <w:bCs/>
        </w:rPr>
        <w:t>Questions</w:t>
      </w:r>
      <w:r w:rsidRPr="00BF40B5">
        <w:t xml:space="preserve"> – this will navigate </w:t>
      </w:r>
      <w:r>
        <w:t>you</w:t>
      </w:r>
      <w:r w:rsidRPr="00BF40B5">
        <w:t xml:space="preserve"> to the question bank.</w:t>
      </w:r>
    </w:p>
    <w:p w14:paraId="03DBF7EF" w14:textId="77777777" w:rsidR="00212F82" w:rsidRDefault="00212F82" w:rsidP="00212F82">
      <w:r>
        <w:rPr>
          <w:noProof/>
        </w:rPr>
        <mc:AlternateContent>
          <mc:Choice Requires="wps">
            <w:drawing>
              <wp:anchor distT="0" distB="0" distL="114300" distR="114300" simplePos="0" relativeHeight="251664384" behindDoc="0" locked="0" layoutInCell="1" allowOverlap="1" wp14:anchorId="4051E692" wp14:editId="210745E2">
                <wp:simplePos x="0" y="0"/>
                <wp:positionH relativeFrom="column">
                  <wp:posOffset>1494324</wp:posOffset>
                </wp:positionH>
                <wp:positionV relativeFrom="paragraph">
                  <wp:posOffset>877385</wp:posOffset>
                </wp:positionV>
                <wp:extent cx="894080" cy="523240"/>
                <wp:effectExtent l="38100" t="38100" r="20320" b="48260"/>
                <wp:wrapNone/>
                <wp:docPr id="43" name="Straight Arrow Connector 43"/>
                <wp:cNvGraphicFramePr/>
                <a:graphic xmlns:a="http://schemas.openxmlformats.org/drawingml/2006/main">
                  <a:graphicData uri="http://schemas.microsoft.com/office/word/2010/wordprocessingShape">
                    <wps:wsp>
                      <wps:cNvCnPr/>
                      <wps:spPr>
                        <a:xfrm flipH="1">
                          <a:off x="0" y="0"/>
                          <a:ext cx="894080" cy="523240"/>
                        </a:xfrm>
                        <a:prstGeom prst="straightConnector1">
                          <a:avLst/>
                        </a:prstGeom>
                        <a:noFill/>
                        <a:ln w="76200" cap="flat" cmpd="sng" algn="ctr">
                          <a:solidFill>
                            <a:srgbClr val="FF0000"/>
                          </a:solidFill>
                          <a:prstDash val="solid"/>
                          <a:miter lim="800000"/>
                          <a:tailEnd type="triangle"/>
                        </a:ln>
                        <a:effectLst/>
                      </wps:spPr>
                      <wps:bodyPr/>
                    </wps:wsp>
                  </a:graphicData>
                </a:graphic>
              </wp:anchor>
            </w:drawing>
          </mc:Choice>
          <mc:Fallback>
            <w:pict>
              <v:shape w14:anchorId="0D95BC7A" id="Straight Arrow Connector 43" o:spid="_x0000_s1026" type="#_x0000_t32" style="position:absolute;margin-left:117.65pt;margin-top:69.1pt;width:70.4pt;height:41.2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j7AEAALUDAAAOAAAAZHJzL2Uyb0RvYy54bWysU02P0zAQvSPxHyzfabLdspSo6Qq1FA4I&#10;Ki38gKljJ5b8pbFp2n/P2MlWC9wQOVgej+fNvOeXzePFGnaWGLV3Lb9b1JxJJ3ynXd/yH98Pb9ac&#10;xQSuA+OdbPlVRv64ff1qM4ZGLv3gTSeREYiLzRhaPqQUmqqKYpAW4sIH6SipPFpIFGJfdQgjoVtT&#10;Lev6oRo9dgG9kDHS6X5K8m3BV0qK9E2pKBMzLafZUlmxrKe8VtsNND1CGLSYx4B/mMKCdtT0BrWH&#10;BOwn6r+grBboo1dpIbytvFJayMKB2NzVf7B5GiDIwoXEieEmU/x/sOLr+YhMdy1f3XPmwNIbPSUE&#10;3Q+JfUD0I9t550hHj4yukF5jiA2V7dwR5yiGI2byF4WWKaPDZ7JCkYMIsktR+3pTW14SE3S4fr+q&#10;1/QmglJvl/fLVXmNaoLJcAFj+iS9ZXnT8jiPdZtnagHnLzHRIFT4XJCLnT9oY8rzGsfGlr97IL9Q&#10;NyCXKQOJtjYQ7+h6zsD0ZF+RsEwdvdFdLs9AEfvTziA7A1nocKjpyypQu9+u5d57iMN0r6Qmc1md&#10;yOFGW2Kci2fPJdDmo+tYugaSPKEG1xs5IxuXO8vi35ldVn3SOe9OvrsW+asckTfKQLOPs/lexrR/&#10;+bdtfwEAAP//AwBQSwMEFAAGAAgAAAAhAJcV/fPfAAAACwEAAA8AAABkcnMvZG93bnJldi54bWxM&#10;j8tOwzAQRfdI/IM1SGxQ69RRQxXiVBUoWxAtH+DG0yTUjyh2W5evZ1jR5ehc3XumWidr2BmnMHgn&#10;YTHPgKFrvR5cJ+Fr18xWwEJUTivjHUq4YoB1fX9XqVL7i/vE8zZ2jEpcKJWEPsax5Dy0PVoV5n5E&#10;R+zgJ6sinVPH9aQuVG4NF1lWcKsGRwu9GvG1x/a4PVkJKnXiqTnumo+fa9os37/xzWQo5eND2rwA&#10;i5jifxj+9EkdanLa+5PTgRkJIl/mFCWQrwQwSuTPxQLYnpDICuB1xW9/qH8BAAD//wMAUEsBAi0A&#10;FAAGAAgAAAAhALaDOJL+AAAA4QEAABMAAAAAAAAAAAAAAAAAAAAAAFtDb250ZW50X1R5cGVzXS54&#10;bWxQSwECLQAUAAYACAAAACEAOP0h/9YAAACUAQAACwAAAAAAAAAAAAAAAAAvAQAAX3JlbHMvLnJl&#10;bHNQSwECLQAUAAYACAAAACEA+Pzqo+wBAAC1AwAADgAAAAAAAAAAAAAAAAAuAgAAZHJzL2Uyb0Rv&#10;Yy54bWxQSwECLQAUAAYACAAAACEAlxX9898AAAALAQAADwAAAAAAAAAAAAAAAABGBAAAZHJzL2Rv&#10;d25yZXYueG1sUEsFBgAAAAAEAAQA8wAAAFIFAAAAAA==&#10;" strokecolor="red" strokeweight="6pt">
                <v:stroke endarrow="block" joinstyle="miter"/>
              </v:shape>
            </w:pict>
          </mc:Fallback>
        </mc:AlternateContent>
      </w:r>
      <w:r w:rsidRPr="00BF40B5">
        <w:rPr>
          <w:noProof/>
        </w:rPr>
        <w:drawing>
          <wp:inline distT="0" distB="0" distL="0" distR="0" wp14:anchorId="2F10B696" wp14:editId="2F3956E9">
            <wp:extent cx="2816122" cy="3848100"/>
            <wp:effectExtent l="133350" t="114300" r="156210" b="17145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6122" cy="3848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C34A8A" w14:textId="77777777" w:rsidR="00212F82" w:rsidRPr="00BF40B5" w:rsidRDefault="00212F82" w:rsidP="00212F82">
      <w:pPr>
        <w:pStyle w:val="ListParagraph"/>
      </w:pPr>
      <w:r w:rsidRPr="00BF40B5">
        <w:t xml:space="preserve">To create and post an exam on the </w:t>
      </w:r>
      <w:r w:rsidRPr="00B05816">
        <w:rPr>
          <w:b/>
          <w:bCs/>
        </w:rPr>
        <w:t>Exam Dashboard</w:t>
      </w:r>
      <w:r w:rsidRPr="00BF40B5">
        <w:t xml:space="preserve"> click on </w:t>
      </w:r>
      <w:r w:rsidRPr="00B05816">
        <w:rPr>
          <w:b/>
          <w:bCs/>
        </w:rPr>
        <w:t xml:space="preserve">Exams </w:t>
      </w:r>
      <w:r w:rsidRPr="00BF40B5">
        <w:t>in the left-hand menu.</w:t>
      </w:r>
    </w:p>
    <w:p w14:paraId="670F6B3E" w14:textId="77777777" w:rsidR="00212F82" w:rsidRDefault="00212F82" w:rsidP="00212F82">
      <w:pPr>
        <w:pStyle w:val="ListParagraph"/>
        <w:numPr>
          <w:ilvl w:val="0"/>
          <w:numId w:val="6"/>
        </w:numPr>
      </w:pPr>
      <w:r>
        <w:t>You</w:t>
      </w:r>
      <w:r w:rsidRPr="00BF40B5">
        <w:t xml:space="preserve"> will now see a list of folders designated by course. These folders contain the exams/quizzes for that course. </w:t>
      </w:r>
    </w:p>
    <w:p w14:paraId="559224EE" w14:textId="77777777" w:rsidR="00212F82" w:rsidRPr="00BF40B5" w:rsidRDefault="00212F82" w:rsidP="00212F82">
      <w:pPr>
        <w:pStyle w:val="ListParagraph"/>
        <w:numPr>
          <w:ilvl w:val="0"/>
          <w:numId w:val="6"/>
        </w:numPr>
      </w:pPr>
      <w:r w:rsidRPr="00B05816">
        <w:t>For example, if you click on PA5041 – HPDP 2 it will take them to a list of Exams/Quizzes for that course as   depicted in the screenshot.</w:t>
      </w:r>
    </w:p>
    <w:p w14:paraId="629F9E84" w14:textId="77777777" w:rsidR="00212F82" w:rsidRPr="00BF40B5" w:rsidRDefault="00212F82" w:rsidP="00212F82">
      <w:pPr>
        <w:jc w:val="center"/>
      </w:pPr>
      <w:r w:rsidRPr="00BF40B5">
        <w:rPr>
          <w:noProof/>
        </w:rPr>
        <w:lastRenderedPageBreak/>
        <w:drawing>
          <wp:inline distT="0" distB="0" distL="0" distR="0" wp14:anchorId="45C7E7E2" wp14:editId="2117AEA2">
            <wp:extent cx="5943600" cy="3467100"/>
            <wp:effectExtent l="133350" t="114300" r="133350" b="171450"/>
            <wp:docPr id="23" name="Picture 23"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Tea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9128EA" w14:textId="77777777" w:rsidR="00212F82" w:rsidRPr="00BF40B5" w:rsidRDefault="00212F82" w:rsidP="00212F82">
      <w:pPr>
        <w:jc w:val="center"/>
      </w:pPr>
      <w:r w:rsidRPr="00BF40B5">
        <w:rPr>
          <w:noProof/>
        </w:rPr>
        <w:drawing>
          <wp:inline distT="0" distB="0" distL="0" distR="0" wp14:anchorId="2493350D" wp14:editId="3E66F00A">
            <wp:extent cx="5943600" cy="3495040"/>
            <wp:effectExtent l="133350" t="114300" r="114300" b="16256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95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DB4F41" w14:textId="77777777" w:rsidR="00212F82" w:rsidRPr="00BF40B5" w:rsidRDefault="00212F82" w:rsidP="00212F82"/>
    <w:p w14:paraId="277C5DEF" w14:textId="77777777" w:rsidR="00212F82" w:rsidRPr="00BF40B5" w:rsidRDefault="00212F82" w:rsidP="00212F82">
      <w:pPr>
        <w:pStyle w:val="ListParagraph"/>
        <w:numPr>
          <w:ilvl w:val="0"/>
          <w:numId w:val="7"/>
        </w:numPr>
      </w:pPr>
      <w:r w:rsidRPr="00BF40B5">
        <w:t xml:space="preserve">To add a new Exam, click on the green button </w:t>
      </w:r>
      <w:r w:rsidRPr="00B05816">
        <w:rPr>
          <w:b/>
          <w:bCs/>
        </w:rPr>
        <w:t>Add Exam</w:t>
      </w:r>
      <w:r w:rsidRPr="00BF40B5">
        <w:t>.</w:t>
      </w:r>
    </w:p>
    <w:p w14:paraId="692C7443" w14:textId="77777777" w:rsidR="00212F82" w:rsidRPr="00BF40B5" w:rsidRDefault="00212F82" w:rsidP="00212F82">
      <w:pPr>
        <w:pStyle w:val="ListParagraph"/>
        <w:numPr>
          <w:ilvl w:val="0"/>
          <w:numId w:val="7"/>
        </w:numPr>
      </w:pPr>
      <w:r w:rsidRPr="00BF40B5">
        <w:t>A pop up will appear on screen.</w:t>
      </w:r>
    </w:p>
    <w:p w14:paraId="69751165" w14:textId="77777777" w:rsidR="00212F82" w:rsidRPr="00BF40B5" w:rsidRDefault="00212F82" w:rsidP="00212F82">
      <w:pPr>
        <w:pStyle w:val="ListParagraph"/>
        <w:numPr>
          <w:ilvl w:val="0"/>
          <w:numId w:val="7"/>
        </w:numPr>
      </w:pPr>
      <w:r w:rsidRPr="00BF40B5">
        <w:t xml:space="preserve">You must enter a title for the Exam as well as select a folder to place then exam. </w:t>
      </w:r>
    </w:p>
    <w:p w14:paraId="4B292E7A" w14:textId="77777777" w:rsidR="00212F82" w:rsidRPr="00BF40B5" w:rsidRDefault="00212F82" w:rsidP="00212F82"/>
    <w:p w14:paraId="05E8CF8C" w14:textId="77777777" w:rsidR="00212F82" w:rsidRPr="00BF40B5" w:rsidRDefault="00212F82" w:rsidP="00212F82">
      <w:pPr>
        <w:jc w:val="center"/>
      </w:pPr>
      <w:r w:rsidRPr="00BF40B5">
        <w:rPr>
          <w:noProof/>
        </w:rPr>
        <w:drawing>
          <wp:inline distT="0" distB="0" distL="0" distR="0" wp14:anchorId="0E1391F1" wp14:editId="1FD28A04">
            <wp:extent cx="4078641" cy="3371850"/>
            <wp:effectExtent l="133350" t="114300" r="150495" b="17145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4848" cy="3376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6EDD70" w14:textId="77777777" w:rsidR="00212F82" w:rsidRPr="00BF40B5" w:rsidRDefault="00212F82" w:rsidP="00212F82">
      <w:pPr>
        <w:pStyle w:val="ListParagraph"/>
        <w:numPr>
          <w:ilvl w:val="0"/>
          <w:numId w:val="8"/>
        </w:numPr>
      </w:pPr>
      <w:r w:rsidRPr="00BF40B5">
        <w:t xml:space="preserve">After </w:t>
      </w:r>
      <w:r>
        <w:t>you</w:t>
      </w:r>
      <w:r w:rsidRPr="00BF40B5">
        <w:t xml:space="preserve"> create a title and selects a folder </w:t>
      </w:r>
      <w:r>
        <w:t>you</w:t>
      </w:r>
      <w:r w:rsidRPr="00BF40B5">
        <w:t xml:space="preserve"> will be taken to a new screen where </w:t>
      </w:r>
      <w:r>
        <w:t>you</w:t>
      </w:r>
      <w:r w:rsidRPr="00BF40B5">
        <w:t xml:space="preserve"> to will now complete the steps to Post the Exam. </w:t>
      </w:r>
    </w:p>
    <w:p w14:paraId="6B31F8A3" w14:textId="77777777" w:rsidR="00212F82" w:rsidRPr="00BF40B5" w:rsidRDefault="00212F82" w:rsidP="00212F82"/>
    <w:p w14:paraId="771C7514" w14:textId="77777777" w:rsidR="00212F82" w:rsidRPr="00BF40B5" w:rsidRDefault="00212F82" w:rsidP="00212F82">
      <w:pPr>
        <w:jc w:val="center"/>
      </w:pPr>
      <w:r w:rsidRPr="00BF40B5">
        <w:rPr>
          <w:noProof/>
        </w:rPr>
        <w:lastRenderedPageBreak/>
        <w:drawing>
          <wp:inline distT="0" distB="0" distL="0" distR="0" wp14:anchorId="6B058F85" wp14:editId="4F5FD9E0">
            <wp:extent cx="5943600" cy="2470150"/>
            <wp:effectExtent l="133350" t="114300" r="133350" b="15875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4" cstate="print">
                      <a:extLst>
                        <a:ext uri="{28A0092B-C50C-407E-A947-70E740481C1C}">
                          <a14:useLocalDpi xmlns:a14="http://schemas.microsoft.com/office/drawing/2010/main" val="0"/>
                        </a:ext>
                      </a:extLst>
                    </a:blip>
                    <a:srcRect b="34090"/>
                    <a:stretch/>
                  </pic:blipFill>
                  <pic:spPr bwMode="auto">
                    <a:xfrm>
                      <a:off x="0" y="0"/>
                      <a:ext cx="5943600" cy="2470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C487D0" w14:textId="77777777" w:rsidR="00212F82" w:rsidRPr="00BF40B5" w:rsidRDefault="00212F82" w:rsidP="00212F82">
      <w:pPr>
        <w:pStyle w:val="ListParagraph"/>
        <w:numPr>
          <w:ilvl w:val="0"/>
          <w:numId w:val="8"/>
        </w:numPr>
      </w:pPr>
      <w:r w:rsidRPr="00BF40B5">
        <w:t>Click on “</w:t>
      </w:r>
      <w:r w:rsidRPr="002F4774">
        <w:rPr>
          <w:b/>
          <w:bCs/>
        </w:rPr>
        <w:t>Add New Exam Post</w:t>
      </w:r>
      <w:r w:rsidRPr="00BF40B5">
        <w:t>”</w:t>
      </w:r>
    </w:p>
    <w:p w14:paraId="239B00AB" w14:textId="77777777" w:rsidR="00212F82" w:rsidRPr="00BF40B5" w:rsidRDefault="00212F82" w:rsidP="00212F82">
      <w:pPr>
        <w:pStyle w:val="ListParagraph"/>
        <w:numPr>
          <w:ilvl w:val="0"/>
          <w:numId w:val="8"/>
        </w:numPr>
      </w:pPr>
      <w:r w:rsidRPr="00BF40B5">
        <w:t xml:space="preserve">This will take </w:t>
      </w:r>
      <w:r>
        <w:t>you</w:t>
      </w:r>
      <w:r w:rsidRPr="00BF40B5">
        <w:t xml:space="preserve"> to the Exam section where they will attach the Exam Post to a Learning Event and enter any exam description or instructions. </w:t>
      </w:r>
    </w:p>
    <w:p w14:paraId="0C756C40" w14:textId="77777777" w:rsidR="00212F82" w:rsidRPr="00BF40B5" w:rsidRDefault="00212F82" w:rsidP="00212F82">
      <w:pPr>
        <w:jc w:val="center"/>
      </w:pPr>
      <w:r w:rsidRPr="00BF40B5">
        <w:rPr>
          <w:noProof/>
        </w:rPr>
        <w:drawing>
          <wp:inline distT="0" distB="0" distL="0" distR="0" wp14:anchorId="2B364A42" wp14:editId="5CCB7E52">
            <wp:extent cx="5943600" cy="3630930"/>
            <wp:effectExtent l="133350" t="114300" r="133350" b="16002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630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C69BB5" w14:textId="77777777" w:rsidR="00212F82" w:rsidRPr="00BF40B5" w:rsidRDefault="00212F82" w:rsidP="00212F82">
      <w:pPr>
        <w:pStyle w:val="ListParagraph"/>
        <w:numPr>
          <w:ilvl w:val="0"/>
          <w:numId w:val="9"/>
        </w:numPr>
      </w:pPr>
      <w:r w:rsidRPr="00BF40B5">
        <w:t xml:space="preserve">After entering the required information click </w:t>
      </w:r>
      <w:r w:rsidRPr="00B05816">
        <w:rPr>
          <w:b/>
          <w:bCs/>
        </w:rPr>
        <w:t>Next</w:t>
      </w:r>
      <w:r w:rsidRPr="00BF40B5">
        <w:t>.</w:t>
      </w:r>
    </w:p>
    <w:p w14:paraId="51503B08" w14:textId="77777777" w:rsidR="00212F82" w:rsidRPr="00BF40B5" w:rsidRDefault="00212F82" w:rsidP="00212F82">
      <w:pPr>
        <w:pStyle w:val="ListParagraph"/>
      </w:pPr>
      <w:r w:rsidRPr="00BF40B5">
        <w:lastRenderedPageBreak/>
        <w:t xml:space="preserve">This will take </w:t>
      </w:r>
      <w:r>
        <w:t>you</w:t>
      </w:r>
      <w:r w:rsidRPr="00BF40B5">
        <w:t xml:space="preserve"> to </w:t>
      </w:r>
      <w:r w:rsidRPr="00B05816">
        <w:rPr>
          <w:b/>
          <w:bCs/>
        </w:rPr>
        <w:t>Settings</w:t>
      </w:r>
      <w:r w:rsidRPr="00BF40B5">
        <w:t xml:space="preserve"> Tab.</w:t>
      </w:r>
    </w:p>
    <w:p w14:paraId="0DF5784D" w14:textId="77777777" w:rsidR="00212F82" w:rsidRPr="00BF40B5" w:rsidRDefault="00212F82" w:rsidP="00212F82">
      <w:pPr>
        <w:pStyle w:val="ListParagraph"/>
        <w:numPr>
          <w:ilvl w:val="0"/>
          <w:numId w:val="10"/>
        </w:numPr>
      </w:pPr>
      <w:r w:rsidRPr="00BF40B5">
        <w:t xml:space="preserve">The </w:t>
      </w:r>
      <w:r w:rsidRPr="00B05816">
        <w:rPr>
          <w:b/>
          <w:bCs/>
        </w:rPr>
        <w:t>Settings</w:t>
      </w:r>
      <w:r w:rsidRPr="00BF40B5">
        <w:t xml:space="preserve"> Tab is where </w:t>
      </w:r>
      <w:r>
        <w:t>you</w:t>
      </w:r>
      <w:r w:rsidRPr="00BF40B5">
        <w:t xml:space="preserve"> will enter the exam settings such as Start Date and Time as well as Exam Security and how many attempts students will have. </w:t>
      </w:r>
    </w:p>
    <w:p w14:paraId="1D14E603" w14:textId="77777777" w:rsidR="00212F82" w:rsidRPr="00BF40B5" w:rsidRDefault="00212F82" w:rsidP="00212F82">
      <w:pPr>
        <w:jc w:val="center"/>
      </w:pPr>
      <w:r w:rsidRPr="00BF40B5">
        <w:rPr>
          <w:noProof/>
        </w:rPr>
        <w:drawing>
          <wp:inline distT="0" distB="0" distL="0" distR="0" wp14:anchorId="05BA0069" wp14:editId="4BAE6FD8">
            <wp:extent cx="5810250" cy="4565015"/>
            <wp:effectExtent l="114300" t="114300" r="152400" b="14033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rotWithShape="1">
                    <a:blip r:embed="rId16" cstate="print">
                      <a:extLst>
                        <a:ext uri="{28A0092B-C50C-407E-A947-70E740481C1C}">
                          <a14:useLocalDpi xmlns:a14="http://schemas.microsoft.com/office/drawing/2010/main" val="0"/>
                        </a:ext>
                      </a:extLst>
                    </a:blip>
                    <a:srcRect r="2244"/>
                    <a:stretch/>
                  </pic:blipFill>
                  <pic:spPr bwMode="auto">
                    <a:xfrm>
                      <a:off x="0" y="0"/>
                      <a:ext cx="5810250" cy="4565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C8B1DE" w14:textId="77777777" w:rsidR="00212F82" w:rsidRPr="002F4774" w:rsidRDefault="00212F82" w:rsidP="00212F82">
      <w:pPr>
        <w:pStyle w:val="ListParagraph"/>
        <w:numPr>
          <w:ilvl w:val="0"/>
          <w:numId w:val="23"/>
        </w:numPr>
        <w:rPr>
          <w:rFonts w:eastAsia="Times New Roman"/>
          <w:color w:val="313537"/>
        </w:rPr>
      </w:pPr>
      <w:r w:rsidRPr="002F4774">
        <w:rPr>
          <w:rFonts w:eastAsia="Times New Roman"/>
          <w:b/>
          <w:bCs/>
          <w:color w:val="313537"/>
          <w:bdr w:val="none" w:sz="0" w:space="0" w:color="auto" w:frame="1"/>
        </w:rPr>
        <w:t>Exam Start and End Date: </w:t>
      </w:r>
      <w:r w:rsidRPr="002F4774">
        <w:rPr>
          <w:rFonts w:eastAsia="Times New Roman"/>
          <w:color w:val="313537"/>
        </w:rPr>
        <w:t xml:space="preserve">Enter a Start and End date for the exam to be available as needed. </w:t>
      </w:r>
    </w:p>
    <w:p w14:paraId="3F5C7501" w14:textId="77777777" w:rsidR="00212F82" w:rsidRPr="002F4774" w:rsidRDefault="00212F82" w:rsidP="00212F82">
      <w:pPr>
        <w:pStyle w:val="ListParagraph"/>
        <w:numPr>
          <w:ilvl w:val="0"/>
          <w:numId w:val="23"/>
        </w:numPr>
        <w:rPr>
          <w:rFonts w:eastAsia="Times New Roman"/>
          <w:color w:val="313537"/>
        </w:rPr>
      </w:pPr>
      <w:r w:rsidRPr="002F4774">
        <w:rPr>
          <w:rFonts w:eastAsia="Times New Roman"/>
          <w:b/>
          <w:bCs/>
          <w:color w:val="313537"/>
          <w:bdr w:val="none" w:sz="0" w:space="0" w:color="auto" w:frame="1"/>
        </w:rPr>
        <w:t>Submission Deadline: </w:t>
      </w:r>
      <w:r w:rsidRPr="002F4774">
        <w:rPr>
          <w:rFonts w:eastAsia="Times New Roman"/>
          <w:color w:val="313537"/>
        </w:rPr>
        <w:t>This is an optional feature. If you set this, exams </w:t>
      </w:r>
      <w:r w:rsidRPr="002F4774">
        <w:rPr>
          <w:rFonts w:eastAsia="Times New Roman"/>
          <w:b/>
          <w:bCs/>
          <w:color w:val="313537"/>
          <w:bdr w:val="none" w:sz="0" w:space="0" w:color="auto" w:frame="1"/>
        </w:rPr>
        <w:t>must </w:t>
      </w:r>
      <w:r w:rsidRPr="002F4774">
        <w:rPr>
          <w:rFonts w:eastAsia="Times New Roman"/>
          <w:color w:val="313537"/>
        </w:rPr>
        <w:t>be submitted by this time.</w:t>
      </w:r>
    </w:p>
    <w:p w14:paraId="59017BA8" w14:textId="77777777" w:rsidR="00212F82" w:rsidRPr="002F4774" w:rsidRDefault="00212F82" w:rsidP="00212F82">
      <w:pPr>
        <w:pStyle w:val="ListParagraph"/>
        <w:numPr>
          <w:ilvl w:val="1"/>
          <w:numId w:val="23"/>
        </w:numPr>
        <w:rPr>
          <w:rFonts w:eastAsia="Times New Roman"/>
          <w:color w:val="313537"/>
        </w:rPr>
      </w:pPr>
      <w:r w:rsidRPr="002F4774">
        <w:rPr>
          <w:rFonts w:eastAsia="Times New Roman"/>
          <w:color w:val="313537"/>
        </w:rPr>
        <w:t>If you have set an End Date and no Submission Deadline, learners can resume an exam they have already started after the End Date via the link on their view of the learning event and submit it; however, the exam will no longer be visible on their Unsubmitted Exams tab. They will not be able to begin a new attempt after the End Date.</w:t>
      </w:r>
    </w:p>
    <w:p w14:paraId="28F1C322" w14:textId="77777777" w:rsidR="00212F82" w:rsidRPr="002F4774" w:rsidRDefault="00212F82" w:rsidP="00212F82">
      <w:pPr>
        <w:pStyle w:val="ListParagraph"/>
        <w:numPr>
          <w:ilvl w:val="1"/>
          <w:numId w:val="23"/>
        </w:numPr>
        <w:rPr>
          <w:rFonts w:eastAsia="Times New Roman"/>
          <w:color w:val="313537"/>
        </w:rPr>
      </w:pPr>
      <w:r w:rsidRPr="002F4774">
        <w:rPr>
          <w:rFonts w:eastAsia="Times New Roman"/>
          <w:color w:val="313537"/>
        </w:rPr>
        <w:t>If the learner submits after the End Date, their submission date and time will be highlighted in red font in the View Activity sub-tab of the Exam Post.</w:t>
      </w:r>
    </w:p>
    <w:p w14:paraId="5DD7C6CB" w14:textId="77777777" w:rsidR="00212F82" w:rsidRPr="002F4774" w:rsidRDefault="00212F82" w:rsidP="00212F82">
      <w:pPr>
        <w:pStyle w:val="ListParagraph"/>
        <w:numPr>
          <w:ilvl w:val="1"/>
          <w:numId w:val="23"/>
        </w:numPr>
        <w:rPr>
          <w:rFonts w:eastAsia="Times New Roman"/>
          <w:color w:val="313537"/>
        </w:rPr>
      </w:pPr>
      <w:r w:rsidRPr="002F4774">
        <w:rPr>
          <w:rFonts w:eastAsia="Times New Roman"/>
          <w:color w:val="313537"/>
        </w:rPr>
        <w:t xml:space="preserve">If you apply a Submission Deadline and no End Date, once the Submission Deadline has passed, learners cannot resume an already started exam or begin a new attempt through their </w:t>
      </w:r>
      <w:r w:rsidRPr="002F4774">
        <w:rPr>
          <w:rFonts w:eastAsia="Times New Roman"/>
          <w:color w:val="313537"/>
        </w:rPr>
        <w:lastRenderedPageBreak/>
        <w:t>view of the Learning Event. The Resume button will be greyed out. The exam will no longer be visible on their Unsubmitted Exams tab.</w:t>
      </w:r>
    </w:p>
    <w:p w14:paraId="39F2329D" w14:textId="77777777" w:rsidR="00212F82" w:rsidRPr="002F4774" w:rsidRDefault="00212F82" w:rsidP="00212F82">
      <w:pPr>
        <w:pStyle w:val="ListParagraph"/>
        <w:numPr>
          <w:ilvl w:val="1"/>
          <w:numId w:val="23"/>
        </w:numPr>
        <w:rPr>
          <w:rFonts w:eastAsia="Times New Roman"/>
          <w:color w:val="313537"/>
        </w:rPr>
      </w:pPr>
      <w:r w:rsidRPr="002F4774">
        <w:rPr>
          <w:rFonts w:eastAsia="Times New Roman"/>
          <w:color w:val="313537"/>
        </w:rPr>
        <w:t>If the learner tries to open the exam through the Learning Event tab after the submission deadline, they will be able to but will be prevented from starting the exam.</w:t>
      </w:r>
    </w:p>
    <w:p w14:paraId="1B8C74D9" w14:textId="77777777" w:rsidR="00212F82" w:rsidRPr="002F4774" w:rsidRDefault="00212F82" w:rsidP="00212F82">
      <w:pPr>
        <w:pStyle w:val="ListParagraph"/>
        <w:numPr>
          <w:ilvl w:val="0"/>
          <w:numId w:val="23"/>
        </w:numPr>
        <w:rPr>
          <w:rFonts w:eastAsia="Times New Roman"/>
          <w:color w:val="313537"/>
        </w:rPr>
      </w:pPr>
      <w:r w:rsidRPr="002F4774">
        <w:rPr>
          <w:rFonts w:eastAsia="Times New Roman"/>
          <w:b/>
          <w:bCs/>
          <w:color w:val="313537"/>
          <w:bdr w:val="none" w:sz="0" w:space="0" w:color="auto" w:frame="1"/>
        </w:rPr>
        <w:t>Time Frame: </w:t>
      </w:r>
      <w:r w:rsidRPr="002F4774">
        <w:rPr>
          <w:rFonts w:eastAsia="Times New Roman"/>
          <w:color w:val="313537"/>
        </w:rPr>
        <w:t xml:space="preserve">This determines where the exam will display in the resources section of a learning event page. </w:t>
      </w:r>
    </w:p>
    <w:p w14:paraId="766B6B11" w14:textId="77777777" w:rsidR="00212F82" w:rsidRPr="002F4774" w:rsidRDefault="00212F82" w:rsidP="00212F82">
      <w:pPr>
        <w:pStyle w:val="ListParagraph"/>
        <w:numPr>
          <w:ilvl w:val="0"/>
          <w:numId w:val="23"/>
        </w:numPr>
        <w:rPr>
          <w:rFonts w:eastAsia="Times New Roman"/>
          <w:color w:val="313537"/>
        </w:rPr>
      </w:pPr>
      <w:r w:rsidRPr="002F4774">
        <w:rPr>
          <w:rFonts w:eastAsia="Times New Roman"/>
          <w:b/>
          <w:bCs/>
          <w:color w:val="313537"/>
          <w:bdr w:val="none" w:sz="0" w:space="0" w:color="auto" w:frame="1"/>
        </w:rPr>
        <w:t>Time Limit: </w:t>
      </w:r>
      <w:r w:rsidRPr="002F4774">
        <w:rPr>
          <w:rFonts w:eastAsia="Times New Roman"/>
          <w:color w:val="313537"/>
        </w:rPr>
        <w:t xml:space="preserve">This allows you to limit the length of time a learner </w:t>
      </w:r>
      <w:proofErr w:type="gramStart"/>
      <w:r w:rsidRPr="002F4774">
        <w:rPr>
          <w:rFonts w:eastAsia="Times New Roman"/>
          <w:color w:val="313537"/>
        </w:rPr>
        <w:t>has to</w:t>
      </w:r>
      <w:proofErr w:type="gramEnd"/>
      <w:r w:rsidRPr="002F4774">
        <w:rPr>
          <w:rFonts w:eastAsia="Times New Roman"/>
          <w:color w:val="313537"/>
        </w:rPr>
        <w:t xml:space="preserve"> complete the exam (e.g., 60 minutes). Enabling this feature will also make a </w:t>
      </w:r>
      <w:r w:rsidRPr="002F4774">
        <w:rPr>
          <w:rFonts w:eastAsia="Times New Roman"/>
          <w:b/>
          <w:bCs/>
          <w:i/>
          <w:iCs/>
          <w:color w:val="313537"/>
          <w:bdr w:val="none" w:sz="0" w:space="0" w:color="auto" w:frame="1"/>
        </w:rPr>
        <w:t>Time Left</w:t>
      </w:r>
      <w:r w:rsidRPr="002F4774">
        <w:rPr>
          <w:rFonts w:eastAsia="Times New Roman"/>
          <w:color w:val="313537"/>
        </w:rPr>
        <w:t> counter appear to learners during an exam.</w:t>
      </w:r>
    </w:p>
    <w:p w14:paraId="11F75AE6" w14:textId="77777777" w:rsidR="00212F82" w:rsidRPr="002F4774" w:rsidRDefault="00212F82" w:rsidP="00212F82">
      <w:pPr>
        <w:pStyle w:val="ListParagraph"/>
        <w:numPr>
          <w:ilvl w:val="0"/>
          <w:numId w:val="23"/>
        </w:numPr>
        <w:rPr>
          <w:rFonts w:eastAsia="Times New Roman"/>
          <w:color w:val="313537"/>
        </w:rPr>
      </w:pPr>
      <w:r w:rsidRPr="002F4774">
        <w:rPr>
          <w:rFonts w:eastAsia="Times New Roman"/>
          <w:b/>
          <w:bCs/>
          <w:color w:val="313537"/>
          <w:bdr w:val="none" w:sz="0" w:space="0" w:color="auto" w:frame="1"/>
        </w:rPr>
        <w:t>Auto Submit: </w:t>
      </w:r>
      <w:r w:rsidRPr="002F4774">
        <w:rPr>
          <w:rFonts w:eastAsia="Times New Roman"/>
          <w:color w:val="313537"/>
        </w:rPr>
        <w:t xml:space="preserve">If using a time limit, you can also use the auto-submit feature so that the exam is automatically submitted when the time expires, assuming the learner is still active in the exam. </w:t>
      </w:r>
    </w:p>
    <w:p w14:paraId="5966D66F" w14:textId="77777777" w:rsidR="00212F82" w:rsidRPr="002F4774" w:rsidRDefault="00212F82" w:rsidP="00212F82">
      <w:pPr>
        <w:pStyle w:val="ListParagraph"/>
        <w:numPr>
          <w:ilvl w:val="0"/>
          <w:numId w:val="23"/>
        </w:numPr>
        <w:rPr>
          <w:rFonts w:eastAsia="Times New Roman"/>
          <w:color w:val="313537"/>
        </w:rPr>
      </w:pPr>
      <w:r w:rsidRPr="002F4774">
        <w:rPr>
          <w:rFonts w:eastAsia="Times New Roman"/>
          <w:b/>
          <w:bCs/>
          <w:color w:val="313537"/>
          <w:bdr w:val="none" w:sz="0" w:space="0" w:color="auto" w:frame="1"/>
        </w:rPr>
        <w:t>Hide Exam </w:t>
      </w:r>
      <w:proofErr w:type="gramStart"/>
      <w:r w:rsidRPr="002F4774">
        <w:rPr>
          <w:rFonts w:eastAsia="Times New Roman"/>
          <w:b/>
          <w:bCs/>
          <w:color w:val="313537"/>
          <w:bdr w:val="none" w:sz="0" w:space="0" w:color="auto" w:frame="1"/>
        </w:rPr>
        <w:t>From</w:t>
      </w:r>
      <w:proofErr w:type="gramEnd"/>
      <w:r w:rsidRPr="002F4774">
        <w:rPr>
          <w:rFonts w:eastAsia="Times New Roman"/>
          <w:b/>
          <w:bCs/>
          <w:color w:val="313537"/>
          <w:bdr w:val="none" w:sz="0" w:space="0" w:color="auto" w:frame="1"/>
        </w:rPr>
        <w:t xml:space="preserve"> Learners:</w:t>
      </w:r>
      <w:r w:rsidRPr="002F4774">
        <w:rPr>
          <w:rFonts w:eastAsia="Times New Roman"/>
          <w:color w:val="313537"/>
        </w:rPr>
        <w:t> If you hide the exam, you’ll be able to save the post, but learners won’t be able to see the post as a resource on the associated learning event and won't see the exam in their My Exams list. To make the exam visible to learners, you are required to return to the post, uncheck this box, and then save the post.</w:t>
      </w:r>
    </w:p>
    <w:p w14:paraId="593D58F5" w14:textId="77777777" w:rsidR="00212F82" w:rsidRPr="002F4774" w:rsidRDefault="00212F82" w:rsidP="00212F82">
      <w:pPr>
        <w:pStyle w:val="ListParagraph"/>
        <w:numPr>
          <w:ilvl w:val="0"/>
          <w:numId w:val="23"/>
        </w:numPr>
        <w:rPr>
          <w:rFonts w:eastAsia="Times New Roman"/>
          <w:color w:val="313537"/>
        </w:rPr>
      </w:pPr>
      <w:r w:rsidRPr="002F4774">
        <w:rPr>
          <w:rFonts w:eastAsia="Times New Roman"/>
          <w:b/>
          <w:bCs/>
          <w:color w:val="313537"/>
          <w:bdr w:val="none" w:sz="0" w:space="0" w:color="auto" w:frame="1"/>
        </w:rPr>
        <w:t>Required: </w:t>
      </w:r>
      <w:r w:rsidRPr="002F4774">
        <w:rPr>
          <w:rFonts w:eastAsia="Times New Roman"/>
          <w:color w:val="313537"/>
        </w:rPr>
        <w:t>Click the box to make this exam required.</w:t>
      </w:r>
    </w:p>
    <w:p w14:paraId="218A99C7" w14:textId="77777777" w:rsidR="00212F82" w:rsidRPr="002F4774" w:rsidRDefault="00212F82" w:rsidP="00212F82">
      <w:pPr>
        <w:pStyle w:val="ListParagraph"/>
        <w:numPr>
          <w:ilvl w:val="0"/>
          <w:numId w:val="23"/>
        </w:numPr>
        <w:rPr>
          <w:rFonts w:eastAsia="Times New Roman"/>
          <w:color w:val="313537"/>
        </w:rPr>
      </w:pPr>
      <w:r w:rsidRPr="002F4774">
        <w:rPr>
          <w:rFonts w:eastAsia="Times New Roman"/>
          <w:b/>
          <w:bCs/>
          <w:color w:val="313537"/>
          <w:bdr w:val="none" w:sz="0" w:space="0" w:color="auto" w:frame="1"/>
        </w:rPr>
        <w:t>Attempts: </w:t>
      </w:r>
      <w:r w:rsidRPr="002F4774">
        <w:rPr>
          <w:rFonts w:eastAsia="Times New Roman"/>
          <w:color w:val="313537"/>
        </w:rPr>
        <w:t>Adjust this if you’d like students to be able to complete the exam more than once.</w:t>
      </w:r>
    </w:p>
    <w:p w14:paraId="5D3A3AE9" w14:textId="77777777" w:rsidR="00212F82" w:rsidRPr="002F4774" w:rsidRDefault="00212F82" w:rsidP="00212F82">
      <w:pPr>
        <w:pStyle w:val="ListParagraph"/>
        <w:numPr>
          <w:ilvl w:val="0"/>
          <w:numId w:val="23"/>
        </w:numPr>
        <w:rPr>
          <w:rFonts w:eastAsia="Times New Roman"/>
          <w:color w:val="313537"/>
        </w:rPr>
      </w:pPr>
      <w:r w:rsidRPr="002F4774">
        <w:rPr>
          <w:rFonts w:eastAsia="Times New Roman"/>
          <w:b/>
          <w:bCs/>
          <w:color w:val="313537"/>
          <w:bdr w:val="none" w:sz="0" w:space="0" w:color="auto" w:frame="1"/>
        </w:rPr>
        <w:t>Backtrack: </w:t>
      </w:r>
      <w:r w:rsidRPr="002F4774">
        <w:rPr>
          <w:rFonts w:eastAsia="Times New Roman"/>
          <w:color w:val="313537"/>
        </w:rPr>
        <w:t>Enable this if you want learners to be able to view questions already completed.</w:t>
      </w:r>
    </w:p>
    <w:p w14:paraId="1DF2F1C3" w14:textId="77777777" w:rsidR="00212F82" w:rsidRPr="002F4774" w:rsidRDefault="00212F82" w:rsidP="00212F82">
      <w:pPr>
        <w:pStyle w:val="ListParagraph"/>
        <w:numPr>
          <w:ilvl w:val="0"/>
          <w:numId w:val="23"/>
        </w:numPr>
        <w:rPr>
          <w:rFonts w:eastAsia="Times New Roman"/>
          <w:color w:val="313537"/>
        </w:rPr>
      </w:pPr>
      <w:r w:rsidRPr="002F4774">
        <w:rPr>
          <w:rFonts w:eastAsia="Times New Roman"/>
          <w:b/>
          <w:bCs/>
          <w:color w:val="313537"/>
          <w:bdr w:val="none" w:sz="0" w:space="0" w:color="auto" w:frame="1"/>
        </w:rPr>
        <w:t>Exam Security Mode:</w:t>
      </w:r>
      <w:r w:rsidRPr="002F4774">
        <w:rPr>
          <w:rFonts w:eastAsia="Times New Roman"/>
          <w:color w:val="313537"/>
        </w:rPr>
        <w:t xml:space="preserve"> Apply as needed. If you apply this, the wizard will require you to complete </w:t>
      </w:r>
      <w:r w:rsidRPr="002F4774">
        <w:rPr>
          <w:rFonts w:eastAsia="Times New Roman"/>
          <w:i/>
          <w:iCs/>
          <w:color w:val="313537"/>
        </w:rPr>
        <w:t>Step 6: Security</w:t>
      </w:r>
      <w:r w:rsidRPr="002F4774">
        <w:rPr>
          <w:rFonts w:eastAsia="Times New Roman"/>
          <w:color w:val="313537"/>
        </w:rPr>
        <w:t xml:space="preserve"> after completing the other steps.</w:t>
      </w:r>
    </w:p>
    <w:p w14:paraId="0C3175A6" w14:textId="77777777" w:rsidR="00212F82" w:rsidRPr="002F4774" w:rsidRDefault="00212F82" w:rsidP="00212F82">
      <w:pPr>
        <w:pStyle w:val="ListParagraph"/>
        <w:numPr>
          <w:ilvl w:val="0"/>
          <w:numId w:val="23"/>
        </w:numPr>
        <w:rPr>
          <w:rFonts w:eastAsia="Times New Roman"/>
          <w:color w:val="313537"/>
        </w:rPr>
      </w:pPr>
      <w:r w:rsidRPr="002F4774">
        <w:rPr>
          <w:rFonts w:eastAsia="Times New Roman"/>
          <w:b/>
          <w:bCs/>
          <w:color w:val="313537"/>
          <w:bdr w:val="none" w:sz="0" w:space="0" w:color="auto" w:frame="1"/>
        </w:rPr>
        <w:t>Mark for Faculty Review: </w:t>
      </w:r>
      <w:r w:rsidRPr="002F4774">
        <w:rPr>
          <w:rFonts w:eastAsia="Times New Roman"/>
          <w:color w:val="313537"/>
        </w:rPr>
        <w:t>Enable this to allow students to make notes during the exam and mark them as viewable by faculty. Note that students cannot add comments once an exam has been submitted.</w:t>
      </w:r>
    </w:p>
    <w:p w14:paraId="607B106F" w14:textId="77777777" w:rsidR="00212F82" w:rsidRPr="002F4774" w:rsidRDefault="00212F82" w:rsidP="00212F82">
      <w:pPr>
        <w:pStyle w:val="ListParagraph"/>
        <w:numPr>
          <w:ilvl w:val="0"/>
          <w:numId w:val="23"/>
        </w:numPr>
        <w:rPr>
          <w:rFonts w:eastAsia="Times New Roman"/>
          <w:color w:val="313537"/>
        </w:rPr>
      </w:pPr>
      <w:r w:rsidRPr="002F4774">
        <w:rPr>
          <w:rFonts w:eastAsia="Times New Roman"/>
          <w:b/>
          <w:bCs/>
          <w:color w:val="313537"/>
          <w:bdr w:val="none" w:sz="0" w:space="0" w:color="auto" w:frame="1"/>
        </w:rPr>
        <w:t>Calculator: </w:t>
      </w:r>
      <w:r w:rsidRPr="002F4774">
        <w:rPr>
          <w:rFonts w:eastAsia="Times New Roman"/>
          <w:color w:val="313537"/>
        </w:rPr>
        <w:t>Enable this to allow students access to an inline calculator during the exam.</w:t>
      </w:r>
    </w:p>
    <w:p w14:paraId="6C3255D4" w14:textId="77777777" w:rsidR="00212F82" w:rsidRDefault="00212F82" w:rsidP="00212F82">
      <w:pPr>
        <w:pStyle w:val="ListParagraph"/>
        <w:numPr>
          <w:ilvl w:val="0"/>
          <w:numId w:val="23"/>
        </w:numPr>
        <w:rPr>
          <w:rFonts w:eastAsia="Times New Roman"/>
          <w:color w:val="313537"/>
        </w:rPr>
      </w:pPr>
      <w:proofErr w:type="spellStart"/>
      <w:r w:rsidRPr="002F4774">
        <w:rPr>
          <w:rFonts w:eastAsia="Times New Roman"/>
          <w:b/>
          <w:bCs/>
          <w:color w:val="313537"/>
          <w:bdr w:val="none" w:sz="0" w:space="0" w:color="auto" w:frame="1"/>
        </w:rPr>
        <w:t>Self Timer</w:t>
      </w:r>
      <w:proofErr w:type="spellEnd"/>
      <w:r w:rsidRPr="002F4774">
        <w:rPr>
          <w:rFonts w:eastAsia="Times New Roman"/>
          <w:b/>
          <w:bCs/>
          <w:color w:val="313537"/>
          <w:bdr w:val="none" w:sz="0" w:space="0" w:color="auto" w:frame="1"/>
        </w:rPr>
        <w:t>: </w:t>
      </w:r>
      <w:r w:rsidRPr="002F4774">
        <w:rPr>
          <w:rFonts w:eastAsia="Times New Roman"/>
          <w:color w:val="313537"/>
        </w:rPr>
        <w:t>Enable this to allow the learner to set a timer for him/herself during the exam.</w:t>
      </w:r>
    </w:p>
    <w:p w14:paraId="6213883F" w14:textId="77777777" w:rsidR="00212F82" w:rsidRPr="002F4774" w:rsidRDefault="00212F82" w:rsidP="00212F82">
      <w:pPr>
        <w:pStyle w:val="ListParagraph"/>
        <w:rPr>
          <w:rFonts w:eastAsia="Times New Roman"/>
          <w:color w:val="313537"/>
        </w:rPr>
      </w:pPr>
    </w:p>
    <w:p w14:paraId="225EB7D3" w14:textId="77777777" w:rsidR="00212F82" w:rsidRDefault="00212F82" w:rsidP="00212F82">
      <w:pPr>
        <w:pStyle w:val="ListParagraph"/>
        <w:numPr>
          <w:ilvl w:val="0"/>
          <w:numId w:val="10"/>
        </w:numPr>
        <w:rPr>
          <w:rFonts w:eastAsia="Times New Roman"/>
          <w:color w:val="313537"/>
        </w:rPr>
      </w:pPr>
      <w:r w:rsidRPr="002F4774">
        <w:rPr>
          <w:rFonts w:eastAsia="Times New Roman"/>
          <w:color w:val="313537"/>
        </w:rPr>
        <w:t>Click </w:t>
      </w:r>
      <w:r w:rsidRPr="002F4774">
        <w:rPr>
          <w:rFonts w:eastAsia="Times New Roman"/>
          <w:b/>
          <w:bCs/>
          <w:color w:val="313537"/>
          <w:bdr w:val="none" w:sz="0" w:space="0" w:color="auto" w:frame="1"/>
        </w:rPr>
        <w:t>Next Step</w:t>
      </w:r>
      <w:r w:rsidRPr="002F4774">
        <w:rPr>
          <w:rFonts w:eastAsia="Times New Roman"/>
          <w:color w:val="313537"/>
        </w:rPr>
        <w:t>.</w:t>
      </w:r>
    </w:p>
    <w:p w14:paraId="26BED273" w14:textId="77777777" w:rsidR="00212F82" w:rsidRDefault="00212F82" w:rsidP="00212F82">
      <w:pPr>
        <w:rPr>
          <w:rFonts w:eastAsia="Times New Roman"/>
          <w:color w:val="313537"/>
        </w:rPr>
      </w:pPr>
    </w:p>
    <w:p w14:paraId="019C537B" w14:textId="77777777" w:rsidR="00212F82" w:rsidRPr="00BF40B5" w:rsidRDefault="00212F82" w:rsidP="00212F82">
      <w:pPr>
        <w:pStyle w:val="ListParagraph"/>
        <w:numPr>
          <w:ilvl w:val="0"/>
          <w:numId w:val="10"/>
        </w:numPr>
      </w:pPr>
      <w:r w:rsidRPr="00601AE3">
        <w:t xml:space="preserve">After clicking </w:t>
      </w:r>
      <w:r w:rsidRPr="00B05816">
        <w:rPr>
          <w:b/>
          <w:bCs/>
        </w:rPr>
        <w:t>Next Step</w:t>
      </w:r>
      <w:r w:rsidRPr="00601AE3">
        <w:t xml:space="preserve"> user will be taken to the </w:t>
      </w:r>
      <w:r w:rsidRPr="00B05816">
        <w:rPr>
          <w:b/>
          <w:bCs/>
        </w:rPr>
        <w:t xml:space="preserve">Audience </w:t>
      </w:r>
      <w:r w:rsidRPr="00601AE3">
        <w:t xml:space="preserve">tab. </w:t>
      </w:r>
    </w:p>
    <w:p w14:paraId="653B5705" w14:textId="77777777" w:rsidR="00212F82" w:rsidRDefault="00212F82" w:rsidP="00212F82">
      <w:pPr>
        <w:pStyle w:val="ListParagraph"/>
      </w:pPr>
    </w:p>
    <w:p w14:paraId="308643A5" w14:textId="77777777" w:rsidR="00212F82" w:rsidRDefault="00212F82" w:rsidP="00212F82">
      <w:pPr>
        <w:pStyle w:val="ListParagraph"/>
      </w:pPr>
    </w:p>
    <w:p w14:paraId="29DDD44E" w14:textId="77777777" w:rsidR="00212F82" w:rsidRDefault="00212F82" w:rsidP="00212F82"/>
    <w:p w14:paraId="3E267320" w14:textId="77777777" w:rsidR="00212F82" w:rsidRDefault="00212F82" w:rsidP="00212F82"/>
    <w:p w14:paraId="641B74B4" w14:textId="77777777" w:rsidR="00212F82" w:rsidRDefault="00212F82" w:rsidP="00212F82"/>
    <w:p w14:paraId="0C5914AE" w14:textId="77777777" w:rsidR="00212F82" w:rsidRDefault="00212F82" w:rsidP="00212F82"/>
    <w:p w14:paraId="507B1148" w14:textId="77777777" w:rsidR="00212F82" w:rsidRDefault="00212F82" w:rsidP="00212F82"/>
    <w:p w14:paraId="1C52C83B" w14:textId="77777777" w:rsidR="00212F82" w:rsidRDefault="00212F82" w:rsidP="00212F82"/>
    <w:p w14:paraId="2ED84771" w14:textId="77777777" w:rsidR="00212F82" w:rsidRPr="002F4774" w:rsidRDefault="00212F82" w:rsidP="00212F82">
      <w:pPr>
        <w:pStyle w:val="ListParagraph"/>
        <w:rPr>
          <w:rFonts w:eastAsia="Times New Roman"/>
          <w:color w:val="313537"/>
        </w:rPr>
      </w:pPr>
      <w:r w:rsidRPr="00BF40B5">
        <w:lastRenderedPageBreak/>
        <w:t xml:space="preserve">The </w:t>
      </w:r>
      <w:r w:rsidRPr="00B05816">
        <w:rPr>
          <w:b/>
          <w:bCs/>
        </w:rPr>
        <w:t>Audience</w:t>
      </w:r>
      <w:r w:rsidRPr="00BF40B5">
        <w:t xml:space="preserve"> tab shows the list of students attached to the Learning Event and who will be taking the exam.</w:t>
      </w:r>
    </w:p>
    <w:p w14:paraId="3A3982E2" w14:textId="77777777" w:rsidR="00212F82" w:rsidRPr="00BF40B5" w:rsidRDefault="00212F82" w:rsidP="00212F82">
      <w:pPr>
        <w:jc w:val="center"/>
        <w:rPr>
          <w:rFonts w:eastAsia="Times New Roman"/>
          <w:color w:val="313537"/>
        </w:rPr>
      </w:pPr>
      <w:r w:rsidRPr="00BF40B5">
        <w:rPr>
          <w:rFonts w:eastAsia="Times New Roman"/>
          <w:noProof/>
          <w:color w:val="313537"/>
        </w:rPr>
        <w:drawing>
          <wp:inline distT="0" distB="0" distL="0" distR="0" wp14:anchorId="7E05980B" wp14:editId="37A6D163">
            <wp:extent cx="5943600" cy="3858260"/>
            <wp:effectExtent l="133350" t="114300" r="133350" b="16129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58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5EE0DB" w14:textId="77777777" w:rsidR="00212F82" w:rsidRPr="00BF40B5" w:rsidRDefault="00212F82" w:rsidP="00212F82">
      <w:pPr>
        <w:pStyle w:val="ListParagraph"/>
        <w:numPr>
          <w:ilvl w:val="0"/>
          <w:numId w:val="11"/>
        </w:numPr>
      </w:pPr>
      <w:r w:rsidRPr="00BF40B5">
        <w:t xml:space="preserve">Clicking on the pencil icon under the Edit tab will open a new menu where you can set accommodations for a particular student. </w:t>
      </w:r>
    </w:p>
    <w:p w14:paraId="11E519B6" w14:textId="77777777" w:rsidR="00212F82" w:rsidRPr="00BF40B5" w:rsidRDefault="00212F82" w:rsidP="00212F82">
      <w:pPr>
        <w:jc w:val="center"/>
      </w:pPr>
      <w:r w:rsidRPr="00BF40B5">
        <w:rPr>
          <w:noProof/>
        </w:rPr>
        <w:lastRenderedPageBreak/>
        <w:drawing>
          <wp:inline distT="0" distB="0" distL="0" distR="0" wp14:anchorId="15BB9251" wp14:editId="57E8EE9D">
            <wp:extent cx="4288191" cy="3911600"/>
            <wp:effectExtent l="133350" t="114300" r="131445" b="16510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9034" cy="3948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182107" w14:textId="77777777" w:rsidR="00212F82" w:rsidRPr="002F4774" w:rsidRDefault="00212F82" w:rsidP="00212F82">
      <w:pPr>
        <w:pStyle w:val="ListParagraph"/>
        <w:numPr>
          <w:ilvl w:val="0"/>
          <w:numId w:val="21"/>
        </w:numPr>
        <w:rPr>
          <w:rFonts w:eastAsia="Times New Roman"/>
          <w:color w:val="313537"/>
        </w:rPr>
      </w:pPr>
      <w:r w:rsidRPr="002F4774">
        <w:rPr>
          <w:rFonts w:eastAsia="Times New Roman"/>
          <w:b/>
          <w:bCs/>
          <w:color w:val="313537"/>
          <w:bdr w:val="none" w:sz="0" w:space="0" w:color="auto" w:frame="1"/>
        </w:rPr>
        <w:t>Excluded:</w:t>
      </w:r>
      <w:r w:rsidRPr="002F4774">
        <w:rPr>
          <w:rFonts w:eastAsia="Times New Roman"/>
          <w:color w:val="313537"/>
        </w:rPr>
        <w:t> Clicking this checkbox will exclude the learner from the exam audience. </w:t>
      </w:r>
    </w:p>
    <w:p w14:paraId="41B7CF14" w14:textId="77777777" w:rsidR="00212F82" w:rsidRPr="002F4774" w:rsidRDefault="00212F82" w:rsidP="00212F82">
      <w:pPr>
        <w:pStyle w:val="ListParagraph"/>
        <w:numPr>
          <w:ilvl w:val="0"/>
          <w:numId w:val="21"/>
        </w:numPr>
        <w:rPr>
          <w:rFonts w:eastAsia="Times New Roman"/>
          <w:color w:val="313537"/>
        </w:rPr>
      </w:pPr>
      <w:r w:rsidRPr="002F4774">
        <w:rPr>
          <w:rFonts w:eastAsia="Times New Roman"/>
          <w:b/>
          <w:bCs/>
          <w:color w:val="313537"/>
          <w:bdr w:val="none" w:sz="0" w:space="0" w:color="auto" w:frame="1"/>
        </w:rPr>
        <w:t>Exam Start and End Date:</w:t>
      </w:r>
      <w:r w:rsidRPr="002F4774">
        <w:rPr>
          <w:rFonts w:eastAsia="Times New Roman"/>
          <w:color w:val="313537"/>
        </w:rPr>
        <w:t> Click this and provide modified dates to change when a learner can access the exam. </w:t>
      </w:r>
    </w:p>
    <w:p w14:paraId="438FFB52" w14:textId="77777777" w:rsidR="00212F82" w:rsidRPr="002F4774" w:rsidRDefault="00212F82" w:rsidP="00212F82">
      <w:pPr>
        <w:pStyle w:val="ListParagraph"/>
        <w:numPr>
          <w:ilvl w:val="0"/>
          <w:numId w:val="21"/>
        </w:numPr>
        <w:rPr>
          <w:rFonts w:eastAsia="Times New Roman"/>
          <w:color w:val="313537"/>
        </w:rPr>
      </w:pPr>
      <w:r w:rsidRPr="002F4774">
        <w:rPr>
          <w:rFonts w:eastAsia="Times New Roman"/>
          <w:b/>
          <w:bCs/>
          <w:color w:val="313537"/>
          <w:bdr w:val="none" w:sz="0" w:space="0" w:color="auto" w:frame="1"/>
        </w:rPr>
        <w:t>Submission Deadline: </w:t>
      </w:r>
      <w:r w:rsidRPr="002F4774">
        <w:rPr>
          <w:rFonts w:eastAsia="Times New Roman"/>
          <w:color w:val="313537"/>
        </w:rPr>
        <w:t>Click this and provide a new deadline to change the deadline for a learner. </w:t>
      </w:r>
    </w:p>
    <w:p w14:paraId="05A95674" w14:textId="77777777" w:rsidR="00212F82" w:rsidRPr="002F4774" w:rsidRDefault="00212F82" w:rsidP="00212F82">
      <w:pPr>
        <w:pStyle w:val="ListParagraph"/>
        <w:numPr>
          <w:ilvl w:val="0"/>
          <w:numId w:val="21"/>
        </w:numPr>
        <w:rPr>
          <w:rFonts w:eastAsia="Times New Roman"/>
          <w:color w:val="313537"/>
        </w:rPr>
      </w:pPr>
      <w:r w:rsidRPr="002F4774">
        <w:rPr>
          <w:rFonts w:eastAsia="Times New Roman"/>
          <w:b/>
          <w:bCs/>
          <w:color w:val="313537"/>
          <w:bdr w:val="none" w:sz="0" w:space="0" w:color="auto" w:frame="1"/>
        </w:rPr>
        <w:t>Extra Time:</w:t>
      </w:r>
      <w:r w:rsidRPr="002F4774">
        <w:rPr>
          <w:rFonts w:eastAsia="Times New Roman"/>
          <w:color w:val="313537"/>
        </w:rPr>
        <w:t> Click this and enter a percentage increase in time for the learner to complete the exam. </w:t>
      </w:r>
    </w:p>
    <w:p w14:paraId="4C665590" w14:textId="77777777" w:rsidR="00212F82" w:rsidRPr="002F4774" w:rsidRDefault="00212F82" w:rsidP="00212F82">
      <w:pPr>
        <w:pStyle w:val="ListParagraph"/>
        <w:numPr>
          <w:ilvl w:val="0"/>
          <w:numId w:val="21"/>
        </w:numPr>
        <w:rPr>
          <w:rFonts w:eastAsia="Times New Roman"/>
          <w:color w:val="313537"/>
        </w:rPr>
      </w:pPr>
      <w:r w:rsidRPr="002F4774">
        <w:rPr>
          <w:rFonts w:eastAsia="Times New Roman"/>
          <w:b/>
          <w:bCs/>
          <w:color w:val="313537"/>
          <w:bdr w:val="none" w:sz="0" w:space="0" w:color="auto" w:frame="1"/>
        </w:rPr>
        <w:t>Max Attempts: </w:t>
      </w:r>
      <w:r w:rsidRPr="002F4774">
        <w:rPr>
          <w:rFonts w:eastAsia="Times New Roman"/>
          <w:color w:val="313537"/>
        </w:rPr>
        <w:t>Click this and enter a modified number of exams attempts for the learner.</w:t>
      </w:r>
    </w:p>
    <w:p w14:paraId="0CED62B6" w14:textId="77777777" w:rsidR="00212F82" w:rsidRDefault="00212F82" w:rsidP="00212F82">
      <w:pPr>
        <w:rPr>
          <w:rFonts w:eastAsia="Times New Roman"/>
          <w:color w:val="313537"/>
        </w:rPr>
      </w:pPr>
    </w:p>
    <w:p w14:paraId="09F09B17" w14:textId="77777777" w:rsidR="00212F82" w:rsidRDefault="00212F82" w:rsidP="00212F82">
      <w:pPr>
        <w:pStyle w:val="ListParagraph"/>
        <w:numPr>
          <w:ilvl w:val="0"/>
          <w:numId w:val="22"/>
        </w:numPr>
      </w:pPr>
      <w:r w:rsidRPr="00B05816">
        <w:rPr>
          <w:rFonts w:eastAsia="Times New Roman"/>
          <w:color w:val="313537"/>
        </w:rPr>
        <w:t>Click </w:t>
      </w:r>
      <w:r w:rsidRPr="00B05816">
        <w:rPr>
          <w:rFonts w:eastAsia="Times New Roman"/>
          <w:b/>
          <w:bCs/>
          <w:color w:val="313537"/>
          <w:bdr w:val="none" w:sz="0" w:space="0" w:color="auto" w:frame="1"/>
        </w:rPr>
        <w:t>Update</w:t>
      </w:r>
      <w:r w:rsidRPr="00B05816">
        <w:rPr>
          <w:rFonts w:eastAsia="Times New Roman"/>
          <w:color w:val="313537"/>
        </w:rPr>
        <w:t xml:space="preserve">. </w:t>
      </w:r>
      <w:r w:rsidRPr="00BF40B5">
        <w:t xml:space="preserve">After clicking </w:t>
      </w:r>
      <w:r w:rsidRPr="00B05816">
        <w:rPr>
          <w:b/>
          <w:bCs/>
        </w:rPr>
        <w:t>Update</w:t>
      </w:r>
      <w:r w:rsidRPr="00BF40B5">
        <w:t xml:space="preserve"> you will be taken back to the </w:t>
      </w:r>
      <w:r w:rsidRPr="00B05816">
        <w:rPr>
          <w:b/>
          <w:bCs/>
        </w:rPr>
        <w:t xml:space="preserve">Audience </w:t>
      </w:r>
      <w:r w:rsidRPr="00BF40B5">
        <w:t xml:space="preserve">tab. </w:t>
      </w:r>
    </w:p>
    <w:p w14:paraId="6E7A72F5" w14:textId="77777777" w:rsidR="00212F82" w:rsidRDefault="00212F82" w:rsidP="00212F82">
      <w:pPr>
        <w:pStyle w:val="ListParagraph"/>
        <w:numPr>
          <w:ilvl w:val="0"/>
          <w:numId w:val="22"/>
        </w:numPr>
      </w:pPr>
      <w:r w:rsidRPr="00BF40B5">
        <w:t xml:space="preserve">Click </w:t>
      </w:r>
      <w:r w:rsidRPr="00B05816">
        <w:rPr>
          <w:b/>
          <w:bCs/>
        </w:rPr>
        <w:t xml:space="preserve">Next </w:t>
      </w:r>
      <w:r w:rsidRPr="00BF40B5">
        <w:t xml:space="preserve">to continue to the </w:t>
      </w:r>
      <w:r w:rsidRPr="00B05816">
        <w:rPr>
          <w:b/>
          <w:bCs/>
        </w:rPr>
        <w:t>Feedback</w:t>
      </w:r>
      <w:r w:rsidRPr="00BF40B5">
        <w:t xml:space="preserve"> tab.</w:t>
      </w:r>
    </w:p>
    <w:p w14:paraId="6A990448" w14:textId="77777777" w:rsidR="00212F82" w:rsidRDefault="00212F82" w:rsidP="00212F82"/>
    <w:p w14:paraId="0B4631ED" w14:textId="77777777" w:rsidR="00212F82" w:rsidRDefault="00212F82" w:rsidP="00212F82"/>
    <w:p w14:paraId="1EF5F690" w14:textId="77777777" w:rsidR="00212F82" w:rsidRDefault="00212F82" w:rsidP="00212F82"/>
    <w:p w14:paraId="5D00C542" w14:textId="77777777" w:rsidR="00212F82" w:rsidRDefault="00212F82" w:rsidP="00212F82"/>
    <w:p w14:paraId="019C51BE" w14:textId="77777777" w:rsidR="00212F82" w:rsidRPr="00BF40B5" w:rsidRDefault="00212F82" w:rsidP="00212F82"/>
    <w:p w14:paraId="64F8948D" w14:textId="77777777" w:rsidR="00212F82" w:rsidRPr="00BF40B5" w:rsidRDefault="00212F82" w:rsidP="00212F82"/>
    <w:p w14:paraId="2F67DDB6" w14:textId="77777777" w:rsidR="00212F82" w:rsidRPr="00BF40B5" w:rsidRDefault="00212F82" w:rsidP="00212F82">
      <w:pPr>
        <w:pStyle w:val="ListParagraph"/>
        <w:numPr>
          <w:ilvl w:val="0"/>
          <w:numId w:val="20"/>
        </w:numPr>
      </w:pPr>
      <w:r w:rsidRPr="00BF40B5">
        <w:t xml:space="preserve">The </w:t>
      </w:r>
      <w:r w:rsidRPr="00B05816">
        <w:rPr>
          <w:b/>
          <w:bCs/>
        </w:rPr>
        <w:t>Feedback</w:t>
      </w:r>
      <w:r w:rsidRPr="00BF40B5">
        <w:t xml:space="preserve"> tab is where </w:t>
      </w:r>
      <w:r>
        <w:t>you</w:t>
      </w:r>
      <w:r w:rsidRPr="00BF40B5">
        <w:t xml:space="preserve"> will set </w:t>
      </w:r>
      <w:proofErr w:type="gramStart"/>
      <w:r w:rsidRPr="00BF40B5">
        <w:t>if and when</w:t>
      </w:r>
      <w:proofErr w:type="gramEnd"/>
      <w:r w:rsidRPr="00BF40B5">
        <w:t xml:space="preserve"> any feedback will be released to students as well as when grades will be available to them as well. </w:t>
      </w:r>
    </w:p>
    <w:p w14:paraId="3EB1510E" w14:textId="77777777" w:rsidR="00212F82" w:rsidRPr="00BF40B5" w:rsidRDefault="00212F82" w:rsidP="00212F82">
      <w:pPr>
        <w:jc w:val="center"/>
      </w:pPr>
      <w:r w:rsidRPr="00BF40B5">
        <w:rPr>
          <w:noProof/>
        </w:rPr>
        <w:drawing>
          <wp:inline distT="0" distB="0" distL="0" distR="0" wp14:anchorId="1E16D7ED" wp14:editId="6D665F3C">
            <wp:extent cx="5943600" cy="3641090"/>
            <wp:effectExtent l="133350" t="114300" r="133350" b="16891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641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7F59EF" w14:textId="77777777" w:rsidR="00212F82" w:rsidRPr="002F4774" w:rsidRDefault="00212F82" w:rsidP="00212F82">
      <w:pPr>
        <w:pStyle w:val="ListParagraph"/>
        <w:numPr>
          <w:ilvl w:val="0"/>
          <w:numId w:val="19"/>
        </w:numPr>
        <w:rPr>
          <w:rFonts w:eastAsia="Times New Roman"/>
          <w:color w:val="313537"/>
        </w:rPr>
      </w:pPr>
      <w:r w:rsidRPr="002F4774">
        <w:rPr>
          <w:rFonts w:eastAsia="Times New Roman"/>
          <w:b/>
          <w:bCs/>
          <w:color w:val="313537"/>
          <w:bdr w:val="none" w:sz="0" w:space="0" w:color="auto" w:frame="1"/>
        </w:rPr>
        <w:t>Pre-Submission Feedback</w:t>
      </w:r>
    </w:p>
    <w:p w14:paraId="37A9E31E" w14:textId="77777777" w:rsidR="00212F82" w:rsidRPr="002F4774" w:rsidRDefault="00212F82" w:rsidP="00212F82">
      <w:pPr>
        <w:pStyle w:val="ListParagraph"/>
        <w:numPr>
          <w:ilvl w:val="0"/>
          <w:numId w:val="19"/>
        </w:numPr>
        <w:rPr>
          <w:rFonts w:eastAsia="Times New Roman"/>
          <w:color w:val="313537"/>
        </w:rPr>
      </w:pPr>
      <w:r w:rsidRPr="002F4774">
        <w:rPr>
          <w:rFonts w:eastAsia="Times New Roman"/>
          <w:color w:val="313537"/>
        </w:rPr>
        <w:t xml:space="preserve">This tool allows you to create an exam post those learners can use to get immediate feedback on questions while they complete them and without submitting an exam. </w:t>
      </w:r>
    </w:p>
    <w:p w14:paraId="0B7ABFB5" w14:textId="77777777" w:rsidR="00212F82" w:rsidRPr="002F4774" w:rsidRDefault="00212F82" w:rsidP="00212F82">
      <w:pPr>
        <w:pStyle w:val="ListParagraph"/>
        <w:numPr>
          <w:ilvl w:val="0"/>
          <w:numId w:val="19"/>
        </w:numPr>
        <w:rPr>
          <w:rFonts w:eastAsia="Times New Roman"/>
          <w:color w:val="313537"/>
        </w:rPr>
      </w:pPr>
      <w:r w:rsidRPr="002F4774">
        <w:rPr>
          <w:rFonts w:eastAsia="Times New Roman"/>
          <w:b/>
          <w:bCs/>
          <w:color w:val="313537"/>
          <w:bdr w:val="none" w:sz="0" w:space="0" w:color="auto" w:frame="1"/>
        </w:rPr>
        <w:t>Post-Submission Feedback</w:t>
      </w:r>
    </w:p>
    <w:p w14:paraId="7F193301" w14:textId="77777777" w:rsidR="00212F82" w:rsidRPr="002F4774" w:rsidRDefault="00212F82" w:rsidP="00212F82">
      <w:pPr>
        <w:pStyle w:val="ListParagraph"/>
        <w:numPr>
          <w:ilvl w:val="0"/>
          <w:numId w:val="19"/>
        </w:numPr>
        <w:rPr>
          <w:rFonts w:eastAsia="Times New Roman"/>
          <w:color w:val="313537"/>
        </w:rPr>
      </w:pPr>
      <w:r w:rsidRPr="002F4774">
        <w:rPr>
          <w:rFonts w:eastAsia="Times New Roman"/>
          <w:b/>
          <w:bCs/>
          <w:color w:val="313537"/>
          <w:bdr w:val="none" w:sz="0" w:space="0" w:color="auto" w:frame="1"/>
        </w:rPr>
        <w:t>Release Score: </w:t>
      </w:r>
      <w:r w:rsidRPr="002F4774">
        <w:rPr>
          <w:rFonts w:eastAsia="Times New Roman"/>
          <w:color w:val="313537"/>
        </w:rPr>
        <w:t>click this to return scores to learners after they submit an exam. </w:t>
      </w:r>
    </w:p>
    <w:p w14:paraId="04C6ACAC" w14:textId="77777777" w:rsidR="00212F82" w:rsidRPr="002F4774" w:rsidRDefault="00212F82" w:rsidP="00212F82">
      <w:pPr>
        <w:pStyle w:val="ListParagraph"/>
        <w:numPr>
          <w:ilvl w:val="0"/>
          <w:numId w:val="19"/>
        </w:numPr>
        <w:rPr>
          <w:rFonts w:eastAsia="Times New Roman"/>
          <w:color w:val="313537"/>
        </w:rPr>
      </w:pPr>
      <w:r w:rsidRPr="002F4774">
        <w:rPr>
          <w:rFonts w:eastAsia="Times New Roman"/>
          <w:b/>
          <w:bCs/>
          <w:color w:val="313537"/>
          <w:bdr w:val="none" w:sz="0" w:space="0" w:color="auto" w:frame="1"/>
        </w:rPr>
        <w:t xml:space="preserve">Release Feedback: </w:t>
      </w:r>
      <w:r w:rsidRPr="002F4774">
        <w:rPr>
          <w:rFonts w:eastAsia="Times New Roman"/>
          <w:color w:val="313537"/>
          <w:bdr w:val="none" w:sz="0" w:space="0" w:color="auto" w:frame="1"/>
        </w:rPr>
        <w:t>This will show</w:t>
      </w:r>
      <w:r w:rsidRPr="002F4774">
        <w:rPr>
          <w:rFonts w:eastAsia="Times New Roman"/>
          <w:color w:val="313537"/>
        </w:rPr>
        <w:t xml:space="preserve"> learners the questions that they answered correctly and incorrectly and access the information stored in the rationale section of the exam items when they get their scores. </w:t>
      </w:r>
    </w:p>
    <w:p w14:paraId="54DAE6F9" w14:textId="77777777" w:rsidR="00212F82" w:rsidRPr="002F4774" w:rsidRDefault="00212F82" w:rsidP="00212F82">
      <w:pPr>
        <w:pStyle w:val="ListParagraph"/>
        <w:numPr>
          <w:ilvl w:val="0"/>
          <w:numId w:val="19"/>
        </w:numPr>
        <w:rPr>
          <w:rFonts w:eastAsia="Times New Roman"/>
          <w:color w:val="313537"/>
        </w:rPr>
      </w:pPr>
      <w:r w:rsidRPr="002F4774">
        <w:rPr>
          <w:rFonts w:eastAsia="Times New Roman"/>
          <w:b/>
          <w:bCs/>
          <w:color w:val="313537"/>
          <w:bdr w:val="none" w:sz="0" w:space="0" w:color="auto" w:frame="1"/>
        </w:rPr>
        <w:t>Release Start and End Dates:</w:t>
      </w:r>
      <w:r w:rsidRPr="002F4774">
        <w:rPr>
          <w:rFonts w:eastAsia="Times New Roman"/>
          <w:color w:val="313537"/>
        </w:rPr>
        <w:t xml:space="preserve"> Set the release start and end dates to delay the release of scores and/or feedback if required. </w:t>
      </w:r>
    </w:p>
    <w:p w14:paraId="6CDBC9E7" w14:textId="77777777" w:rsidR="00212F82" w:rsidRPr="002F4774" w:rsidRDefault="00212F82" w:rsidP="00212F82">
      <w:pPr>
        <w:pStyle w:val="ListParagraph"/>
        <w:numPr>
          <w:ilvl w:val="0"/>
          <w:numId w:val="19"/>
        </w:numPr>
        <w:rPr>
          <w:rFonts w:eastAsia="Times New Roman"/>
          <w:color w:val="313537"/>
        </w:rPr>
      </w:pPr>
      <w:r w:rsidRPr="002F4774">
        <w:rPr>
          <w:rFonts w:eastAsia="Times New Roman"/>
          <w:b/>
          <w:bCs/>
          <w:color w:val="313537"/>
          <w:bdr w:val="none" w:sz="0" w:space="0" w:color="auto" w:frame="1"/>
        </w:rPr>
        <w:t>Re-Attempt Threshold: </w:t>
      </w:r>
      <w:r w:rsidRPr="002F4774">
        <w:rPr>
          <w:rFonts w:eastAsia="Times New Roman"/>
          <w:color w:val="313537"/>
        </w:rPr>
        <w:t>Set a minimum score to merit completeness, then set an allowable number of attempts to attain the minimum score. E.g., you can specify that a learner must achieve 80% on this exam and has two attempts to do so. If the learner scores 50% on their first attempt, the system will automatically let them take the exam once more.</w:t>
      </w:r>
    </w:p>
    <w:p w14:paraId="46DD8EE4" w14:textId="77777777" w:rsidR="00212F82" w:rsidRPr="002F4774" w:rsidRDefault="00212F82" w:rsidP="00212F82">
      <w:pPr>
        <w:pStyle w:val="ListParagraph"/>
        <w:numPr>
          <w:ilvl w:val="0"/>
          <w:numId w:val="19"/>
        </w:numPr>
        <w:rPr>
          <w:rFonts w:eastAsia="Times New Roman"/>
          <w:color w:val="313537"/>
        </w:rPr>
      </w:pPr>
      <w:r w:rsidRPr="002F4774">
        <w:rPr>
          <w:rFonts w:eastAsia="Times New Roman"/>
          <w:b/>
          <w:bCs/>
          <w:color w:val="313537"/>
          <w:bdr w:val="none" w:sz="0" w:space="0" w:color="auto" w:frame="1"/>
        </w:rPr>
        <w:t>Attach Gradebook:</w:t>
      </w:r>
      <w:r w:rsidRPr="002F4774">
        <w:rPr>
          <w:rFonts w:eastAsia="Times New Roman"/>
          <w:color w:val="313537"/>
        </w:rPr>
        <w:t xml:space="preserve"> Select an existing Gradebook entry to attach the exam to in the Gradebook. </w:t>
      </w:r>
    </w:p>
    <w:p w14:paraId="3CBF90ED" w14:textId="77777777" w:rsidR="00212F82" w:rsidRPr="00BF40B5" w:rsidRDefault="00212F82" w:rsidP="00212F82">
      <w:pPr>
        <w:rPr>
          <w:rFonts w:eastAsia="Times New Roman"/>
          <w:color w:val="313537"/>
        </w:rPr>
      </w:pPr>
      <w:r w:rsidRPr="00BF40B5">
        <w:rPr>
          <w:rFonts w:eastAsia="Times New Roman"/>
          <w:color w:val="313537"/>
          <w:bdr w:val="none" w:sz="0" w:space="0" w:color="auto" w:frame="1"/>
        </w:rPr>
        <w:lastRenderedPageBreak/>
        <w:t xml:space="preserve">Click </w:t>
      </w:r>
      <w:r w:rsidRPr="00BF40B5">
        <w:rPr>
          <w:rFonts w:eastAsia="Times New Roman"/>
          <w:b/>
          <w:bCs/>
          <w:color w:val="313537"/>
          <w:bdr w:val="none" w:sz="0" w:space="0" w:color="auto" w:frame="1"/>
        </w:rPr>
        <w:t>“Next”</w:t>
      </w:r>
    </w:p>
    <w:p w14:paraId="1C27B49C" w14:textId="77777777" w:rsidR="00212F82" w:rsidRPr="00BF40B5" w:rsidRDefault="00212F82" w:rsidP="00212F82">
      <w:pPr>
        <w:rPr>
          <w:rFonts w:eastAsia="Times New Roman"/>
          <w:color w:val="313537"/>
        </w:rPr>
      </w:pPr>
      <w:r w:rsidRPr="00BF40B5">
        <w:rPr>
          <w:rFonts w:eastAsia="Times New Roman"/>
          <w:color w:val="313537"/>
        </w:rPr>
        <w:t xml:space="preserve">The </w:t>
      </w:r>
      <w:r w:rsidRPr="00BF40B5">
        <w:rPr>
          <w:rFonts w:eastAsia="Times New Roman"/>
          <w:b/>
          <w:bCs/>
          <w:color w:val="313537"/>
        </w:rPr>
        <w:t>Review</w:t>
      </w:r>
      <w:r w:rsidRPr="00BF40B5">
        <w:rPr>
          <w:rFonts w:eastAsia="Times New Roman"/>
          <w:color w:val="313537"/>
        </w:rPr>
        <w:t xml:space="preserve"> tab shows a list of options that were selected for the entire exam.</w:t>
      </w:r>
    </w:p>
    <w:p w14:paraId="3A48765A" w14:textId="77777777" w:rsidR="00212F82" w:rsidRPr="00BF40B5" w:rsidRDefault="00212F82" w:rsidP="00212F82">
      <w:pPr>
        <w:jc w:val="center"/>
        <w:rPr>
          <w:rFonts w:eastAsia="Times New Roman"/>
          <w:color w:val="313537"/>
        </w:rPr>
      </w:pPr>
      <w:r w:rsidRPr="00BF40B5">
        <w:rPr>
          <w:rFonts w:eastAsia="Times New Roman"/>
          <w:noProof/>
          <w:color w:val="313537"/>
        </w:rPr>
        <w:drawing>
          <wp:inline distT="0" distB="0" distL="0" distR="0" wp14:anchorId="0B606D39" wp14:editId="0D4AD0E4">
            <wp:extent cx="5943600" cy="4662805"/>
            <wp:effectExtent l="133350" t="114300" r="133350" b="137795"/>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662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F11E96" w14:textId="77777777" w:rsidR="00212F82" w:rsidRPr="002F4774" w:rsidRDefault="00212F82" w:rsidP="00212F82">
      <w:pPr>
        <w:pStyle w:val="ListParagraph"/>
        <w:numPr>
          <w:ilvl w:val="0"/>
          <w:numId w:val="11"/>
        </w:numPr>
        <w:rPr>
          <w:rFonts w:eastAsia="Times New Roman"/>
          <w:b/>
          <w:bCs/>
          <w:color w:val="313537"/>
        </w:rPr>
      </w:pPr>
      <w:r w:rsidRPr="002F4774">
        <w:rPr>
          <w:rFonts w:eastAsia="Times New Roman"/>
          <w:color w:val="313537"/>
        </w:rPr>
        <w:t xml:space="preserve">Click </w:t>
      </w:r>
      <w:r w:rsidRPr="002F4774">
        <w:rPr>
          <w:rFonts w:eastAsia="Times New Roman"/>
          <w:b/>
          <w:bCs/>
          <w:color w:val="313537"/>
        </w:rPr>
        <w:t>Save and Continue.</w:t>
      </w:r>
    </w:p>
    <w:p w14:paraId="252F0356" w14:textId="77777777" w:rsidR="00212F82" w:rsidRPr="002F4774" w:rsidRDefault="00212F82" w:rsidP="00212F82">
      <w:pPr>
        <w:pStyle w:val="ListParagraph"/>
        <w:numPr>
          <w:ilvl w:val="0"/>
          <w:numId w:val="11"/>
        </w:numPr>
        <w:rPr>
          <w:rFonts w:eastAsia="Times New Roman"/>
          <w:color w:val="313537"/>
        </w:rPr>
      </w:pPr>
      <w:r w:rsidRPr="002F4774">
        <w:rPr>
          <w:rFonts w:eastAsia="Times New Roman"/>
          <w:color w:val="313537"/>
        </w:rPr>
        <w:t xml:space="preserve">If you enable a lockdown browser in the </w:t>
      </w:r>
      <w:r w:rsidRPr="002F4774">
        <w:rPr>
          <w:rFonts w:eastAsia="Times New Roman"/>
          <w:b/>
          <w:bCs/>
          <w:color w:val="313537"/>
        </w:rPr>
        <w:t xml:space="preserve">Settings </w:t>
      </w:r>
      <w:proofErr w:type="gramStart"/>
      <w:r w:rsidRPr="002F4774">
        <w:rPr>
          <w:rFonts w:eastAsia="Times New Roman"/>
          <w:color w:val="313537"/>
        </w:rPr>
        <w:t>tab</w:t>
      </w:r>
      <w:proofErr w:type="gramEnd"/>
      <w:r w:rsidRPr="002F4774">
        <w:rPr>
          <w:rFonts w:eastAsia="Times New Roman"/>
          <w:color w:val="313537"/>
        </w:rPr>
        <w:t xml:space="preserve"> there will be a sixth tab titled </w:t>
      </w:r>
      <w:r w:rsidRPr="002F4774">
        <w:rPr>
          <w:rFonts w:eastAsia="Times New Roman"/>
          <w:b/>
          <w:bCs/>
          <w:color w:val="313537"/>
        </w:rPr>
        <w:t>Security</w:t>
      </w:r>
      <w:r w:rsidRPr="002F4774">
        <w:rPr>
          <w:rFonts w:eastAsia="Times New Roman"/>
          <w:color w:val="313537"/>
        </w:rPr>
        <w:t>. This new tab will allow to set the lockdown browser.</w:t>
      </w:r>
    </w:p>
    <w:p w14:paraId="179FBF7B" w14:textId="77777777" w:rsidR="00212F82" w:rsidRDefault="00212F82" w:rsidP="00212F82">
      <w:pPr>
        <w:rPr>
          <w:rFonts w:eastAsia="Times New Roman"/>
          <w:color w:val="313537"/>
        </w:rPr>
      </w:pPr>
    </w:p>
    <w:p w14:paraId="66817EDD" w14:textId="77777777" w:rsidR="00212F82" w:rsidRDefault="00212F82" w:rsidP="00212F82">
      <w:pPr>
        <w:rPr>
          <w:rFonts w:eastAsia="Times New Roman"/>
          <w:color w:val="313537"/>
        </w:rPr>
      </w:pPr>
    </w:p>
    <w:p w14:paraId="10ECD26F" w14:textId="77777777" w:rsidR="00212F82" w:rsidRDefault="00212F82" w:rsidP="00212F82">
      <w:pPr>
        <w:rPr>
          <w:rFonts w:eastAsia="Times New Roman"/>
          <w:color w:val="313537"/>
        </w:rPr>
      </w:pPr>
    </w:p>
    <w:p w14:paraId="6851A03F" w14:textId="77777777" w:rsidR="00212F82" w:rsidRDefault="00212F82" w:rsidP="00212F82">
      <w:pPr>
        <w:rPr>
          <w:rFonts w:eastAsia="Times New Roman"/>
          <w:color w:val="313537"/>
        </w:rPr>
      </w:pPr>
    </w:p>
    <w:p w14:paraId="1E7D8C5F" w14:textId="77777777" w:rsidR="00212F82" w:rsidRDefault="00212F82" w:rsidP="00212F82">
      <w:pPr>
        <w:rPr>
          <w:rFonts w:eastAsia="Times New Roman"/>
          <w:color w:val="313537"/>
        </w:rPr>
      </w:pPr>
    </w:p>
    <w:p w14:paraId="517ED92D" w14:textId="77777777" w:rsidR="00212F82" w:rsidRPr="002F4774" w:rsidRDefault="00212F82" w:rsidP="00212F82">
      <w:pPr>
        <w:pStyle w:val="ListParagraph"/>
        <w:numPr>
          <w:ilvl w:val="0"/>
          <w:numId w:val="11"/>
        </w:numPr>
        <w:rPr>
          <w:rFonts w:eastAsia="Times New Roman"/>
          <w:color w:val="313537"/>
        </w:rPr>
      </w:pPr>
      <w:r w:rsidRPr="002F4774">
        <w:rPr>
          <w:rFonts w:eastAsia="Times New Roman"/>
          <w:color w:val="313537"/>
        </w:rPr>
        <w:lastRenderedPageBreak/>
        <w:t xml:space="preserve">The </w:t>
      </w:r>
      <w:r w:rsidRPr="002F4774">
        <w:rPr>
          <w:rFonts w:eastAsia="Times New Roman"/>
          <w:b/>
          <w:bCs/>
          <w:color w:val="313537"/>
        </w:rPr>
        <w:t>Security</w:t>
      </w:r>
      <w:r w:rsidRPr="002F4774">
        <w:rPr>
          <w:rFonts w:eastAsia="Times New Roman"/>
          <w:color w:val="313537"/>
        </w:rPr>
        <w:t xml:space="preserve"> tab will give you a list of security options. Elentra currently only supports the </w:t>
      </w:r>
      <w:proofErr w:type="spellStart"/>
      <w:r w:rsidRPr="002F4774">
        <w:rPr>
          <w:rFonts w:eastAsia="Times New Roman"/>
          <w:color w:val="313537"/>
        </w:rPr>
        <w:t>Respondus</w:t>
      </w:r>
      <w:proofErr w:type="spellEnd"/>
      <w:r w:rsidRPr="002F4774">
        <w:rPr>
          <w:rFonts w:eastAsia="Times New Roman"/>
          <w:color w:val="313537"/>
        </w:rPr>
        <w:t xml:space="preserve"> </w:t>
      </w:r>
      <w:proofErr w:type="spellStart"/>
      <w:r w:rsidRPr="002F4774">
        <w:rPr>
          <w:rFonts w:eastAsia="Times New Roman"/>
          <w:color w:val="313537"/>
        </w:rPr>
        <w:t>LockDown</w:t>
      </w:r>
      <w:proofErr w:type="spellEnd"/>
      <w:r w:rsidRPr="002F4774">
        <w:rPr>
          <w:rFonts w:eastAsia="Times New Roman"/>
          <w:color w:val="313537"/>
        </w:rPr>
        <w:t xml:space="preserve"> Browser for the installation at WesternU. </w:t>
      </w:r>
    </w:p>
    <w:p w14:paraId="0A5E63D3" w14:textId="77777777" w:rsidR="00212F82" w:rsidRPr="002F4774" w:rsidRDefault="00212F82" w:rsidP="00212F82">
      <w:pPr>
        <w:pStyle w:val="ListParagraph"/>
        <w:numPr>
          <w:ilvl w:val="0"/>
          <w:numId w:val="11"/>
        </w:numPr>
        <w:rPr>
          <w:rFonts w:eastAsia="Times New Roman"/>
          <w:b/>
          <w:bCs/>
          <w:color w:val="313537"/>
        </w:rPr>
      </w:pPr>
      <w:r w:rsidRPr="002F4774">
        <w:rPr>
          <w:rFonts w:eastAsia="Times New Roman"/>
          <w:color w:val="313537"/>
        </w:rPr>
        <w:t xml:space="preserve">Be sure to select the last option, </w:t>
      </w:r>
      <w:proofErr w:type="spellStart"/>
      <w:r w:rsidRPr="002F4774">
        <w:rPr>
          <w:rFonts w:eastAsia="Times New Roman"/>
          <w:b/>
          <w:bCs/>
          <w:color w:val="313537"/>
        </w:rPr>
        <w:t>Respondus</w:t>
      </w:r>
      <w:proofErr w:type="spellEnd"/>
      <w:r w:rsidRPr="002F4774">
        <w:rPr>
          <w:rFonts w:eastAsia="Times New Roman"/>
          <w:b/>
          <w:bCs/>
          <w:color w:val="313537"/>
        </w:rPr>
        <w:t xml:space="preserve"> </w:t>
      </w:r>
      <w:proofErr w:type="spellStart"/>
      <w:r w:rsidRPr="002F4774">
        <w:rPr>
          <w:rFonts w:eastAsia="Times New Roman"/>
          <w:b/>
          <w:bCs/>
          <w:color w:val="313537"/>
        </w:rPr>
        <w:t>LockDown</w:t>
      </w:r>
      <w:proofErr w:type="spellEnd"/>
      <w:r w:rsidRPr="002F4774">
        <w:rPr>
          <w:rFonts w:eastAsia="Times New Roman"/>
          <w:b/>
          <w:bCs/>
          <w:color w:val="313537"/>
        </w:rPr>
        <w:t xml:space="preserve"> Browser.</w:t>
      </w:r>
    </w:p>
    <w:p w14:paraId="62284C46" w14:textId="77777777" w:rsidR="00212F82" w:rsidRPr="00BF40B5" w:rsidRDefault="00212F82" w:rsidP="00212F82">
      <w:pPr>
        <w:rPr>
          <w:rFonts w:eastAsia="Times New Roman"/>
          <w:color w:val="313537"/>
        </w:rPr>
      </w:pPr>
    </w:p>
    <w:p w14:paraId="3F03033B" w14:textId="77777777" w:rsidR="00212F82" w:rsidRPr="00BF40B5" w:rsidRDefault="00212F82" w:rsidP="00212F82">
      <w:pPr>
        <w:jc w:val="center"/>
        <w:rPr>
          <w:rFonts w:eastAsia="Times New Roman"/>
          <w:color w:val="313537"/>
        </w:rPr>
      </w:pPr>
      <w:r w:rsidRPr="00BF40B5">
        <w:rPr>
          <w:rFonts w:eastAsia="Times New Roman"/>
          <w:noProof/>
          <w:color w:val="313537"/>
        </w:rPr>
        <w:drawing>
          <wp:inline distT="0" distB="0" distL="0" distR="0" wp14:anchorId="0A3C829D" wp14:editId="4E6B74F6">
            <wp:extent cx="5943600" cy="2057400"/>
            <wp:effectExtent l="114300" t="114300" r="133350" b="15240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rotWithShape="1">
                    <a:blip r:embed="rId21" cstate="print">
                      <a:extLst>
                        <a:ext uri="{28A0092B-C50C-407E-A947-70E740481C1C}">
                          <a14:useLocalDpi xmlns:a14="http://schemas.microsoft.com/office/drawing/2010/main" val="0"/>
                        </a:ext>
                      </a:extLst>
                    </a:blip>
                    <a:srcRect b="38613"/>
                    <a:stretch/>
                  </pic:blipFill>
                  <pic:spPr bwMode="auto">
                    <a:xfrm>
                      <a:off x="0" y="0"/>
                      <a:ext cx="5943600"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9FB430" w14:textId="77777777" w:rsidR="00212F82" w:rsidRPr="002F4774" w:rsidRDefault="00212F82" w:rsidP="00212F82">
      <w:pPr>
        <w:pStyle w:val="ListParagraph"/>
        <w:numPr>
          <w:ilvl w:val="0"/>
          <w:numId w:val="18"/>
        </w:numPr>
        <w:rPr>
          <w:rFonts w:eastAsia="Times New Roman"/>
          <w:b/>
          <w:bCs/>
          <w:color w:val="313537"/>
        </w:rPr>
      </w:pPr>
      <w:r w:rsidRPr="002F4774">
        <w:rPr>
          <w:rFonts w:eastAsia="Times New Roman"/>
          <w:color w:val="313537"/>
        </w:rPr>
        <w:t xml:space="preserve">Click </w:t>
      </w:r>
      <w:r w:rsidRPr="002F4774">
        <w:rPr>
          <w:rFonts w:eastAsia="Times New Roman"/>
          <w:b/>
          <w:bCs/>
          <w:color w:val="313537"/>
        </w:rPr>
        <w:t>Save Security Options.</w:t>
      </w:r>
    </w:p>
    <w:p w14:paraId="16D099C4" w14:textId="77777777" w:rsidR="00212F82" w:rsidRPr="002F4774" w:rsidRDefault="00212F82" w:rsidP="00212F82">
      <w:pPr>
        <w:pStyle w:val="ListParagraph"/>
        <w:numPr>
          <w:ilvl w:val="0"/>
          <w:numId w:val="18"/>
        </w:numPr>
        <w:rPr>
          <w:rFonts w:eastAsia="Times New Roman"/>
          <w:color w:val="313537"/>
        </w:rPr>
      </w:pPr>
      <w:r w:rsidRPr="002F4774">
        <w:rPr>
          <w:rFonts w:eastAsia="Times New Roman"/>
          <w:color w:val="313537"/>
        </w:rPr>
        <w:t xml:space="preserve">You will receive a message stating that the Exam has been posted. </w:t>
      </w:r>
    </w:p>
    <w:p w14:paraId="5BA79F49" w14:textId="77777777" w:rsidR="00212F82" w:rsidRDefault="00212F82" w:rsidP="00212F82">
      <w:pPr>
        <w:rPr>
          <w:rFonts w:eastAsia="Times New Roman"/>
          <w:color w:val="313537"/>
        </w:rPr>
      </w:pPr>
      <w:r>
        <w:rPr>
          <w:rFonts w:eastAsia="Times New Roman"/>
          <w:color w:val="313537"/>
        </w:rPr>
        <w:br w:type="page"/>
      </w:r>
    </w:p>
    <w:p w14:paraId="48969E5E" w14:textId="77777777" w:rsidR="00212F82" w:rsidRPr="00BF40B5" w:rsidRDefault="00212F82" w:rsidP="00212F82">
      <w:pPr>
        <w:pStyle w:val="Heading1"/>
        <w:rPr>
          <w:rFonts w:eastAsia="Times New Roman"/>
        </w:rPr>
      </w:pPr>
      <w:bookmarkStart w:id="4" w:name="_Toc92983796"/>
      <w:r w:rsidRPr="00BF40B5">
        <w:rPr>
          <w:rFonts w:eastAsia="Times New Roman"/>
        </w:rPr>
        <w:lastRenderedPageBreak/>
        <w:t>Gradebook</w:t>
      </w:r>
      <w:bookmarkEnd w:id="4"/>
    </w:p>
    <w:p w14:paraId="554656BC" w14:textId="77777777" w:rsidR="00212F82" w:rsidRPr="00BF40B5" w:rsidRDefault="00212F82" w:rsidP="00212F82">
      <w:pPr>
        <w:pStyle w:val="Heading2"/>
      </w:pPr>
      <w:bookmarkStart w:id="5" w:name="_Toc92983797"/>
      <w:bookmarkStart w:id="6" w:name="CreateAssessment"/>
      <w:r w:rsidRPr="00BF40B5">
        <w:t>Creating an Assessment in the Gradebook</w:t>
      </w:r>
      <w:bookmarkEnd w:id="5"/>
    </w:p>
    <w:bookmarkEnd w:id="6"/>
    <w:p w14:paraId="067A5B4B" w14:textId="77777777" w:rsidR="00212F82" w:rsidRPr="00BF40B5" w:rsidRDefault="00212F82" w:rsidP="00212F82">
      <w:pPr>
        <w:pStyle w:val="ListParagraph"/>
        <w:numPr>
          <w:ilvl w:val="0"/>
          <w:numId w:val="16"/>
        </w:numPr>
      </w:pPr>
      <w:r w:rsidRPr="00BF40B5">
        <w:t xml:space="preserve">On the Elentra dashboard navigate to </w:t>
      </w:r>
      <w:r w:rsidRPr="00B05816">
        <w:rPr>
          <w:b/>
          <w:bCs/>
        </w:rPr>
        <w:t xml:space="preserve">Admin </w:t>
      </w:r>
      <w:r w:rsidRPr="00BF40B5">
        <w:t xml:space="preserve">-&gt; </w:t>
      </w:r>
      <w:r w:rsidRPr="00B05816">
        <w:rPr>
          <w:b/>
          <w:bCs/>
        </w:rPr>
        <w:t>Manage Gradebook.</w:t>
      </w:r>
    </w:p>
    <w:p w14:paraId="1F0CFC6D" w14:textId="77777777" w:rsidR="00212F82" w:rsidRPr="00BF40B5" w:rsidRDefault="00212F82" w:rsidP="00212F82">
      <w:pPr>
        <w:pStyle w:val="ListParagraph"/>
        <w:numPr>
          <w:ilvl w:val="0"/>
          <w:numId w:val="16"/>
        </w:numPr>
      </w:pPr>
      <w:r>
        <w:t>You</w:t>
      </w:r>
      <w:r w:rsidRPr="00BF40B5">
        <w:t xml:space="preserve"> will see a list of courses that </w:t>
      </w:r>
      <w:r>
        <w:t>you</w:t>
      </w:r>
      <w:r w:rsidRPr="00BF40B5">
        <w:t xml:space="preserve"> </w:t>
      </w:r>
      <w:r>
        <w:t>are</w:t>
      </w:r>
      <w:r w:rsidRPr="00BF40B5">
        <w:t xml:space="preserve"> currently teaching or attached to. Select the appropriate course. </w:t>
      </w:r>
      <w:r>
        <w:t>You</w:t>
      </w:r>
      <w:r w:rsidRPr="00BF40B5">
        <w:t xml:space="preserve"> will now see an overview of the gradebook. </w:t>
      </w:r>
    </w:p>
    <w:p w14:paraId="503CB392" w14:textId="77777777" w:rsidR="00212F82" w:rsidRPr="00BF40B5" w:rsidRDefault="00212F82" w:rsidP="00212F82">
      <w:pPr>
        <w:pStyle w:val="ListParagraph"/>
        <w:numPr>
          <w:ilvl w:val="0"/>
          <w:numId w:val="16"/>
        </w:numPr>
      </w:pPr>
      <w:r w:rsidRPr="00BF40B5">
        <w:t xml:space="preserve">To create a new Assessment, click on the </w:t>
      </w:r>
      <w:r w:rsidRPr="00B05816">
        <w:rPr>
          <w:b/>
          <w:bCs/>
        </w:rPr>
        <w:t xml:space="preserve">Add New Assessment </w:t>
      </w:r>
      <w:r w:rsidRPr="00BF40B5">
        <w:t xml:space="preserve">button that is highlighted in the image below. </w:t>
      </w:r>
    </w:p>
    <w:p w14:paraId="43C1B6F0" w14:textId="77777777" w:rsidR="00212F82" w:rsidRPr="00BF40B5" w:rsidRDefault="00212F82" w:rsidP="00212F82">
      <w:pPr>
        <w:jc w:val="center"/>
      </w:pPr>
      <w:r>
        <w:rPr>
          <w:noProof/>
        </w:rPr>
        <mc:AlternateContent>
          <mc:Choice Requires="wps">
            <w:drawing>
              <wp:anchor distT="0" distB="0" distL="114300" distR="114300" simplePos="0" relativeHeight="251665408" behindDoc="0" locked="0" layoutInCell="1" allowOverlap="1" wp14:anchorId="0B72D67D" wp14:editId="4F9B3A13">
                <wp:simplePos x="0" y="0"/>
                <wp:positionH relativeFrom="column">
                  <wp:posOffset>4661853</wp:posOffset>
                </wp:positionH>
                <wp:positionV relativeFrom="paragraph">
                  <wp:posOffset>1394460</wp:posOffset>
                </wp:positionV>
                <wp:extent cx="894080" cy="523240"/>
                <wp:effectExtent l="38100" t="38100" r="58420" b="48260"/>
                <wp:wrapNone/>
                <wp:docPr id="46" name="Straight Arrow Connector 46"/>
                <wp:cNvGraphicFramePr/>
                <a:graphic xmlns:a="http://schemas.openxmlformats.org/drawingml/2006/main">
                  <a:graphicData uri="http://schemas.microsoft.com/office/word/2010/wordprocessingShape">
                    <wps:wsp>
                      <wps:cNvCnPr/>
                      <wps:spPr>
                        <a:xfrm>
                          <a:off x="0" y="0"/>
                          <a:ext cx="894080" cy="523240"/>
                        </a:xfrm>
                        <a:prstGeom prst="straightConnector1">
                          <a:avLst/>
                        </a:prstGeom>
                        <a:noFill/>
                        <a:ln w="76200" cap="flat" cmpd="sng" algn="ctr">
                          <a:solidFill>
                            <a:srgbClr val="FF0000"/>
                          </a:solidFill>
                          <a:prstDash val="solid"/>
                          <a:miter lim="800000"/>
                          <a:tailEnd type="triangle"/>
                        </a:ln>
                        <a:effectLst/>
                      </wps:spPr>
                      <wps:bodyPr/>
                    </wps:wsp>
                  </a:graphicData>
                </a:graphic>
              </wp:anchor>
            </w:drawing>
          </mc:Choice>
          <mc:Fallback>
            <w:pict>
              <v:shape w14:anchorId="3F73C3EC" id="Straight Arrow Connector 46" o:spid="_x0000_s1026" type="#_x0000_t32" style="position:absolute;margin-left:367.1pt;margin-top:109.8pt;width:70.4pt;height:41.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Uq5AEAAKsDAAAOAAAAZHJzL2Uyb0RvYy54bWysU8uu0zAQ3SPxD5b3NGkpl1I1vUItZYOg&#10;0oUPmDpOYskvzZim/XvGbigX2CGycGZiz5k5xyebx4uz4qyRTPCNnM9qKbRXoTW+b+S3r4dXKyko&#10;gW/BBq8bedUkH7cvX2zGuNaLMATbahQM4mk9xkYOKcV1VZEatAOahag9b3YBHSROsa9ahJHRna0W&#10;df1QjQHbiEFpIv66v23KbcHvOq3Sl64jnYRtJM+WyoplPeW12m5g3SPEwahpDPiHKRwYz03vUHtI&#10;IL6j+QvKGYWBQpdmKrgqdJ1RunBgNvP6DzZPA0RduLA4FO8y0f+DVZ/PRxSmbeTyQQoPju/oKSGY&#10;fkjiPWIYxS54zzoGFHyE9Rojrbls5484ZRSPmMlfOnT5zbTEpWh8vWusL0ko/rh6t6xXfBOKt94s&#10;Xi+W5Q6qX8URKX3UwYkcNJKmYe5TzIvOcP5Eidtz4c+C3NmHg7G2XKr1Ymzk2wd2CXcD9lZnIXHo&#10;IrMl30sBtmfTqoQFkoI1bS7PQIT9aWdRnIGNczjU/GTu3O63Y7n3Hmi4nStbN0s5k9jX1jhmnIsn&#10;pyUw9oNvRbpGFjqhAd9bPSFbnzvr4tqJXdb6pm6OTqG9FtGrnLEjykCTe7PlnuccP//Htj8AAAD/&#10;/wMAUEsDBBQABgAIAAAAIQBQBOrD4gAAAAsBAAAPAAAAZHJzL2Rvd25yZXYueG1sTI/LTsMwEEX3&#10;SPyDNUjsqF0H+ghxKqjErkJtqcTWjd04IraD7aShX890BcvRHN17brEabUsGHWLjnYDphAHRrvKq&#10;cbWAw8fbwwJITNIp2XqnBfzoCKvy9qaQufJnt9PDPtUEQ1zMpQCTUpdTGiujrYwT32mHv5MPViY8&#10;Q01VkGcMty3ljM2olY3DBiM7vTa6+tr3VsBma74v2YV/vq+3h8EPm12o+1ch7u/Gl2cgSY/pD4ar&#10;PqpDiU5H3zsVSStgnj1yRAXw6XIGBInF/AnXHQVkjDOgZUH/byh/AQAA//8DAFBLAQItABQABgAI&#10;AAAAIQC2gziS/gAAAOEBAAATAAAAAAAAAAAAAAAAAAAAAABbQ29udGVudF9UeXBlc10ueG1sUEsB&#10;Ai0AFAAGAAgAAAAhADj9If/WAAAAlAEAAAsAAAAAAAAAAAAAAAAALwEAAF9yZWxzLy5yZWxzUEsB&#10;Ai0AFAAGAAgAAAAhABAOlSrkAQAAqwMAAA4AAAAAAAAAAAAAAAAALgIAAGRycy9lMm9Eb2MueG1s&#10;UEsBAi0AFAAGAAgAAAAhAFAE6sPiAAAACwEAAA8AAAAAAAAAAAAAAAAAPgQAAGRycy9kb3ducmV2&#10;LnhtbFBLBQYAAAAABAAEAPMAAABNBQAAAAA=&#10;" strokecolor="red" strokeweight="6pt">
                <v:stroke endarrow="block" joinstyle="miter"/>
              </v:shape>
            </w:pict>
          </mc:Fallback>
        </mc:AlternateContent>
      </w:r>
      <w:r w:rsidRPr="00BF40B5">
        <w:rPr>
          <w:noProof/>
        </w:rPr>
        <w:drawing>
          <wp:inline distT="0" distB="0" distL="0" distR="0" wp14:anchorId="110FBB61" wp14:editId="23942EDD">
            <wp:extent cx="5943600" cy="3472180"/>
            <wp:effectExtent l="133350" t="114300" r="133350" b="16637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47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93F94A" w14:textId="77777777" w:rsidR="00212F82" w:rsidRPr="00BF40B5" w:rsidRDefault="00212F82" w:rsidP="00212F82">
      <w:pPr>
        <w:pStyle w:val="ListParagraph"/>
        <w:numPr>
          <w:ilvl w:val="0"/>
          <w:numId w:val="17"/>
        </w:numPr>
      </w:pPr>
      <w:r w:rsidRPr="00BF40B5">
        <w:t xml:space="preserve">Once clicked </w:t>
      </w:r>
      <w:r>
        <w:t>you</w:t>
      </w:r>
      <w:r w:rsidRPr="00BF40B5">
        <w:t xml:space="preserve"> will now be able to create an Assessment. </w:t>
      </w:r>
    </w:p>
    <w:p w14:paraId="3CCF7F7F" w14:textId="77777777" w:rsidR="00212F82" w:rsidRPr="00BF40B5" w:rsidRDefault="00212F82" w:rsidP="00212F82">
      <w:pPr>
        <w:jc w:val="center"/>
      </w:pPr>
      <w:r w:rsidRPr="00BF40B5">
        <w:rPr>
          <w:noProof/>
        </w:rPr>
        <w:lastRenderedPageBreak/>
        <w:drawing>
          <wp:inline distT="0" distB="0" distL="0" distR="0" wp14:anchorId="06D697B9" wp14:editId="718759F6">
            <wp:extent cx="5943600" cy="4481830"/>
            <wp:effectExtent l="133350" t="114300" r="133350" b="14732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81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F40B5">
        <w:rPr>
          <w:noProof/>
        </w:rPr>
        <w:lastRenderedPageBreak/>
        <w:drawing>
          <wp:inline distT="0" distB="0" distL="0" distR="0" wp14:anchorId="709336B0" wp14:editId="5AA5F5BF">
            <wp:extent cx="5943600" cy="2938780"/>
            <wp:effectExtent l="133350" t="114300" r="133350" b="16637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938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5B0F76" w14:textId="77777777" w:rsidR="00212F82" w:rsidRDefault="00212F82" w:rsidP="00212F82">
      <w:pPr>
        <w:jc w:val="center"/>
      </w:pPr>
      <w:r w:rsidRPr="00BF40B5">
        <w:rPr>
          <w:noProof/>
        </w:rPr>
        <w:drawing>
          <wp:inline distT="0" distB="0" distL="0" distR="0" wp14:anchorId="2BD18B50" wp14:editId="20DA3742">
            <wp:extent cx="5943600" cy="3354705"/>
            <wp:effectExtent l="133350" t="114300" r="133350" b="169545"/>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54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6D2A62" w14:textId="77777777" w:rsidR="00212F82" w:rsidRPr="00BF40B5" w:rsidRDefault="00212F82" w:rsidP="00212F82">
      <w:pPr>
        <w:jc w:val="center"/>
      </w:pPr>
    </w:p>
    <w:p w14:paraId="6DFFF001" w14:textId="77777777" w:rsidR="00212F82" w:rsidRPr="0057347B" w:rsidRDefault="00212F82" w:rsidP="00212F82">
      <w:pPr>
        <w:pStyle w:val="Heading2"/>
        <w:rPr>
          <w:rStyle w:val="Strong"/>
          <w:b w:val="0"/>
          <w:bCs w:val="0"/>
        </w:rPr>
      </w:pPr>
      <w:bookmarkStart w:id="7" w:name="_Toc92983798"/>
      <w:r w:rsidRPr="0057347B">
        <w:rPr>
          <w:rStyle w:val="Strong"/>
        </w:rPr>
        <w:lastRenderedPageBreak/>
        <w:t>Assessment Details Section</w:t>
      </w:r>
      <w:bookmarkEnd w:id="7"/>
    </w:p>
    <w:p w14:paraId="0EA7409D"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Assessment Name: </w:t>
      </w:r>
      <w:r w:rsidRPr="002F4774">
        <w:rPr>
          <w:color w:val="313537"/>
        </w:rPr>
        <w:t>This is a required field and will display to learners and any graders associated with this assessment.</w:t>
      </w:r>
    </w:p>
    <w:p w14:paraId="41669064"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Assessment Description:</w:t>
      </w:r>
      <w:r w:rsidRPr="002F4774">
        <w:rPr>
          <w:color w:val="313537"/>
        </w:rPr>
        <w:t xml:space="preserve"> This is an optional field.  The description will display on the edit assessment screen and will be seen by learners when reviewing or submitting an assignment through a </w:t>
      </w:r>
      <w:proofErr w:type="spellStart"/>
      <w:proofErr w:type="gramStart"/>
      <w:r w:rsidRPr="002F4774">
        <w:rPr>
          <w:color w:val="313537"/>
        </w:rPr>
        <w:t>dropbox</w:t>
      </w:r>
      <w:proofErr w:type="spellEnd"/>
      <w:r w:rsidRPr="002F4774">
        <w:rPr>
          <w:color w:val="313537"/>
        </w:rPr>
        <w:t>, if</w:t>
      </w:r>
      <w:proofErr w:type="gramEnd"/>
      <w:r w:rsidRPr="002F4774">
        <w:rPr>
          <w:color w:val="313537"/>
        </w:rPr>
        <w:t xml:space="preserve"> one is associated with the assessment.</w:t>
      </w:r>
    </w:p>
    <w:p w14:paraId="16BE1F80"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Assessment Weighting:</w:t>
      </w:r>
      <w:r w:rsidRPr="002F4774">
        <w:rPr>
          <w:color w:val="313537"/>
        </w:rPr>
        <w:t> This can be left as 0% if an assessment carries no weight towards the final course grade.</w:t>
      </w:r>
    </w:p>
    <w:p w14:paraId="16CB3CCE"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Audience Options: </w:t>
      </w:r>
      <w:r w:rsidRPr="002F4774">
        <w:rPr>
          <w:color w:val="313537"/>
        </w:rPr>
        <w:t xml:space="preserve">Use this optional field to assign an assessment to the entire course enrolment, one or more course groups, one or more specific cohorts, or individuals in the course, or a custom list of learners. </w:t>
      </w:r>
    </w:p>
    <w:p w14:paraId="0DE8735F"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Notify if grade is below: </w:t>
      </w:r>
      <w:r w:rsidRPr="002F4774">
        <w:rPr>
          <w:color w:val="313537"/>
        </w:rPr>
        <w:t>Use this feature to automatically send an email to the selected audience if learners score below the designated threshold. </w:t>
      </w:r>
    </w:p>
    <w:p w14:paraId="299EB065"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Assessment Due Date: </w:t>
      </w:r>
      <w:r w:rsidRPr="002F4774">
        <w:rPr>
          <w:color w:val="313537"/>
        </w:rPr>
        <w:t xml:space="preserve">This is not a required </w:t>
      </w:r>
      <w:proofErr w:type="gramStart"/>
      <w:r w:rsidRPr="002F4774">
        <w:rPr>
          <w:color w:val="313537"/>
        </w:rPr>
        <w:t>field, but</w:t>
      </w:r>
      <w:proofErr w:type="gramEnd"/>
      <w:r w:rsidRPr="002F4774">
        <w:rPr>
          <w:color w:val="313537"/>
        </w:rPr>
        <w:t xml:space="preserve"> will create a due date visible to learners if used. If the assessment later has a </w:t>
      </w:r>
      <w:proofErr w:type="spellStart"/>
      <w:r w:rsidRPr="002F4774">
        <w:rPr>
          <w:color w:val="313537"/>
        </w:rPr>
        <w:t>dropbox</w:t>
      </w:r>
      <w:proofErr w:type="spellEnd"/>
      <w:r w:rsidRPr="002F4774">
        <w:rPr>
          <w:color w:val="313537"/>
        </w:rPr>
        <w:t xml:space="preserve"> added to it, the </w:t>
      </w:r>
      <w:proofErr w:type="spellStart"/>
      <w:r w:rsidRPr="002F4774">
        <w:rPr>
          <w:color w:val="313537"/>
        </w:rPr>
        <w:t>dropbox</w:t>
      </w:r>
      <w:proofErr w:type="spellEnd"/>
      <w:r w:rsidRPr="002F4774">
        <w:rPr>
          <w:color w:val="313537"/>
        </w:rPr>
        <w:t xml:space="preserve"> assignment will inherit the assessment due date.</w:t>
      </w:r>
    </w:p>
    <w:p w14:paraId="47E1E4F6"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Learners are required to complete this assessment: </w:t>
      </w:r>
      <w:r w:rsidRPr="002F4774">
        <w:rPr>
          <w:color w:val="313537"/>
        </w:rPr>
        <w:t>This creates a flag in the database for this assessment but does </w:t>
      </w:r>
      <w:r w:rsidRPr="00B05816">
        <w:rPr>
          <w:rStyle w:val="Strong"/>
          <w:rFonts w:cs="Open Sans"/>
          <w:color w:val="313537"/>
          <w:bdr w:val="none" w:sz="0" w:space="0" w:color="auto" w:frame="1"/>
        </w:rPr>
        <w:t>not</w:t>
      </w:r>
      <w:r w:rsidRPr="002F4774">
        <w:rPr>
          <w:color w:val="313537"/>
        </w:rPr>
        <w:t> impact the learner's experience.</w:t>
      </w:r>
    </w:p>
    <w:p w14:paraId="40199C24"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Link existing online exams: </w:t>
      </w:r>
      <w:r w:rsidRPr="002F4774">
        <w:rPr>
          <w:color w:val="313537"/>
        </w:rPr>
        <w:t xml:space="preserve">See details on the Gradebook &gt; Attach Exam lesson of this guide. </w:t>
      </w:r>
    </w:p>
    <w:p w14:paraId="3187E4B3"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Characteristic: </w:t>
      </w:r>
      <w:r w:rsidRPr="002F4774">
        <w:rPr>
          <w:color w:val="313537"/>
        </w:rPr>
        <w:t xml:space="preserve">This is an assessment type (test, paper, oral exam, etc.) and is a required field. </w:t>
      </w:r>
    </w:p>
    <w:p w14:paraId="455D75C7"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Grading Scale: </w:t>
      </w:r>
      <w:r w:rsidRPr="002F4774">
        <w:rPr>
          <w:color w:val="313537"/>
        </w:rPr>
        <w:t xml:space="preserve">Optionally, set a grading scale for an assessment. If a grading scale is used, you can control how the learner will view their results (e.g., see the grading scale, marking scheme, both). </w:t>
      </w:r>
    </w:p>
    <w:p w14:paraId="2D7C2976"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Marking Scheme: </w:t>
      </w:r>
      <w:r w:rsidRPr="002F4774">
        <w:rPr>
          <w:color w:val="313537"/>
        </w:rPr>
        <w:t>Elentra supports Pass/Fail, Percentage, Numeric, Complete/Incomplete, and Floating Numeric marking schemes. </w:t>
      </w:r>
    </w:p>
    <w:p w14:paraId="0F4F695D"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Assessment Type: </w:t>
      </w:r>
      <w:r w:rsidRPr="002F4774">
        <w:rPr>
          <w:color w:val="313537"/>
        </w:rPr>
        <w:t>Formative and Summative are the options. </w:t>
      </w:r>
    </w:p>
    <w:p w14:paraId="7489D1EC" w14:textId="77777777" w:rsidR="00212F82" w:rsidRPr="002F4774" w:rsidRDefault="00212F82" w:rsidP="00212F82">
      <w:pPr>
        <w:pStyle w:val="ListParagraph"/>
        <w:numPr>
          <w:ilvl w:val="0"/>
          <w:numId w:val="15"/>
        </w:numPr>
        <w:rPr>
          <w:color w:val="313537"/>
        </w:rPr>
      </w:pPr>
      <w:r w:rsidRPr="002F4774">
        <w:rPr>
          <w:color w:val="313537"/>
        </w:rPr>
        <w:t>Typically, formative assessment is to monitor student learning and provide ongoing feedback, and summative assessment captures overall student learning at the end of an instructional unit. You may wish to check with your institution’s Student Assessment Coordinator or Educational Consultant to clarify how your institution uses these terms. The number of formative and summative assessments in a course is reported by course in the Assessment Summary Report.</w:t>
      </w:r>
    </w:p>
    <w:p w14:paraId="66475354"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Narrative assessment: </w:t>
      </w:r>
      <w:r w:rsidRPr="002F4774">
        <w:rPr>
          <w:color w:val="313537"/>
        </w:rPr>
        <w:t>Check this off if students receive written feedback for this assessment. This information is reported by course in the Assessment Summary Report.</w:t>
      </w:r>
    </w:p>
    <w:p w14:paraId="59549C73"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Self-assessment: </w:t>
      </w:r>
      <w:r w:rsidRPr="002F4774">
        <w:rPr>
          <w:color w:val="313537"/>
        </w:rPr>
        <w:t>Check this off if students are assessing themselves.</w:t>
      </w:r>
    </w:p>
    <w:p w14:paraId="1E02C6F0" w14:textId="77777777" w:rsidR="00212F82" w:rsidRPr="002F4774" w:rsidRDefault="00212F82" w:rsidP="00212F82">
      <w:pPr>
        <w:pStyle w:val="ListParagraph"/>
        <w:numPr>
          <w:ilvl w:val="0"/>
          <w:numId w:val="15"/>
        </w:numPr>
        <w:rPr>
          <w:color w:val="313537"/>
        </w:rPr>
      </w:pPr>
      <w:r w:rsidRPr="00B05816">
        <w:rPr>
          <w:rStyle w:val="Strong"/>
          <w:rFonts w:cs="Open Sans"/>
          <w:color w:val="313537"/>
          <w:bdr w:val="none" w:sz="0" w:space="0" w:color="auto" w:frame="1"/>
        </w:rPr>
        <w:t>Assessment Visibility:</w:t>
      </w:r>
    </w:p>
    <w:p w14:paraId="6B96B2E3" w14:textId="77777777" w:rsidR="00212F82" w:rsidRPr="002F4774" w:rsidRDefault="00212F82" w:rsidP="00212F82">
      <w:pPr>
        <w:pStyle w:val="ListParagraph"/>
        <w:numPr>
          <w:ilvl w:val="0"/>
          <w:numId w:val="15"/>
        </w:numPr>
        <w:rPr>
          <w:color w:val="313537"/>
        </w:rPr>
      </w:pPr>
      <w:r w:rsidRPr="002F4774">
        <w:rPr>
          <w:color w:val="313537"/>
        </w:rPr>
        <w:t>If you select “</w:t>
      </w:r>
      <w:r w:rsidRPr="00B05816">
        <w:rPr>
          <w:rStyle w:val="Strong"/>
          <w:rFonts w:cs="Open Sans"/>
          <w:color w:val="313537"/>
          <w:bdr w:val="none" w:sz="0" w:space="0" w:color="auto" w:frame="1"/>
        </w:rPr>
        <w:t>Don’t Show this Assessment in the Learner Gradebook</w:t>
      </w:r>
      <w:r w:rsidRPr="002F4774">
        <w:rPr>
          <w:color w:val="313537"/>
        </w:rPr>
        <w:t>” learners will not see the assessment nor their grade until you change the permission. This can be useful if you’d like to enter grades but need approval from someone before the grades can be made visible to students. </w:t>
      </w:r>
    </w:p>
    <w:p w14:paraId="0F59962B" w14:textId="77777777" w:rsidR="00212F82" w:rsidRPr="002F4774" w:rsidRDefault="00212F82" w:rsidP="00212F82">
      <w:pPr>
        <w:pStyle w:val="ListParagraph"/>
        <w:numPr>
          <w:ilvl w:val="0"/>
          <w:numId w:val="15"/>
        </w:numPr>
        <w:rPr>
          <w:color w:val="313537"/>
        </w:rPr>
      </w:pPr>
      <w:r w:rsidRPr="002F4774">
        <w:rPr>
          <w:color w:val="313537"/>
        </w:rPr>
        <w:t>If you select “</w:t>
      </w:r>
      <w:r w:rsidRPr="00B05816">
        <w:rPr>
          <w:rStyle w:val="Strong"/>
          <w:rFonts w:cs="Open Sans"/>
          <w:color w:val="313537"/>
          <w:bdr w:val="none" w:sz="0" w:space="0" w:color="auto" w:frame="1"/>
        </w:rPr>
        <w:t>Show this Assessment in the Learner Gradebook</w:t>
      </w:r>
      <w:r w:rsidRPr="002F4774">
        <w:rPr>
          <w:color w:val="313537"/>
        </w:rPr>
        <w:t xml:space="preserve">”, you should set the appropriate start and end times.  Students will be able to see the assessment and their grade in their Gradebook during </w:t>
      </w:r>
      <w:r w:rsidRPr="002F4774">
        <w:rPr>
          <w:color w:val="313537"/>
        </w:rPr>
        <w:lastRenderedPageBreak/>
        <w:t>the active date range. If you enter grades after the designated start time, students will see their grades immediately when you save your work.</w:t>
      </w:r>
    </w:p>
    <w:p w14:paraId="7AE2B214" w14:textId="77777777" w:rsidR="00212F82" w:rsidRPr="002F4774" w:rsidRDefault="00212F82" w:rsidP="00212F82">
      <w:pPr>
        <w:pStyle w:val="ListParagraph"/>
        <w:numPr>
          <w:ilvl w:val="0"/>
          <w:numId w:val="14"/>
        </w:numPr>
        <w:rPr>
          <w:color w:val="313537"/>
        </w:rPr>
      </w:pPr>
      <w:r w:rsidRPr="002F4774">
        <w:rPr>
          <w:color w:val="313537"/>
        </w:rPr>
        <w:t>Note that a green checkmark will be visible to the right of the assessment when viewing a list of assessments in a course Gradebook, so that you can easily tell which assessments have been made visible to learners.</w:t>
      </w:r>
    </w:p>
    <w:p w14:paraId="65D6ADE3" w14:textId="77777777" w:rsidR="00212F82" w:rsidRPr="002F4774" w:rsidRDefault="00212F82" w:rsidP="00212F82">
      <w:pPr>
        <w:pStyle w:val="ListParagraph"/>
        <w:numPr>
          <w:ilvl w:val="0"/>
          <w:numId w:val="14"/>
        </w:numPr>
        <w:rPr>
          <w:color w:val="313537"/>
        </w:rPr>
      </w:pPr>
      <w:r w:rsidRPr="002F4774">
        <w:rPr>
          <w:color w:val="313537"/>
        </w:rPr>
        <w:t>Choose how to display grades to the learner. Optionally select to show them the marking scheme, grading scale, or both.</w:t>
      </w:r>
    </w:p>
    <w:p w14:paraId="77D9CAC8" w14:textId="77777777" w:rsidR="00212F82" w:rsidRPr="002F4774" w:rsidRDefault="00212F82" w:rsidP="00212F82">
      <w:pPr>
        <w:pStyle w:val="ListParagraph"/>
        <w:numPr>
          <w:ilvl w:val="0"/>
          <w:numId w:val="14"/>
        </w:numPr>
        <w:rPr>
          <w:color w:val="313537"/>
        </w:rPr>
      </w:pPr>
      <w:r w:rsidRPr="002F4774">
        <w:rPr>
          <w:b/>
          <w:bCs/>
          <w:color w:val="313537"/>
        </w:rPr>
        <w:t>Assessment Grader</w:t>
      </w:r>
      <w:r w:rsidRPr="002F4774">
        <w:rPr>
          <w:color w:val="313537"/>
        </w:rPr>
        <w:t>s: This allows you to grant grading access to specific faculty or learners designated as TAs for a course so they can view assignments and enter assessment grades for their assigned learners. First, you add graders to the list, then you assign learners to the graders.</w:t>
      </w:r>
    </w:p>
    <w:p w14:paraId="79455B61" w14:textId="77777777" w:rsidR="00212F82" w:rsidRPr="00BF40B5" w:rsidRDefault="00212F82" w:rsidP="00212F82"/>
    <w:p w14:paraId="74CF9AD6" w14:textId="77777777" w:rsidR="00212F82" w:rsidRPr="00BF40B5" w:rsidRDefault="00212F82" w:rsidP="00212F82">
      <w:pPr>
        <w:rPr>
          <w:sz w:val="40"/>
          <w:szCs w:val="40"/>
        </w:rPr>
      </w:pPr>
      <w:bookmarkStart w:id="8" w:name="Gradebook"/>
      <w:bookmarkStart w:id="9" w:name="DropBox"/>
    </w:p>
    <w:p w14:paraId="5B73F4A8" w14:textId="77777777" w:rsidR="00212F82" w:rsidRDefault="00212F82" w:rsidP="00212F82">
      <w:pPr>
        <w:rPr>
          <w:sz w:val="40"/>
          <w:szCs w:val="40"/>
        </w:rPr>
      </w:pPr>
      <w:r>
        <w:rPr>
          <w:sz w:val="40"/>
          <w:szCs w:val="40"/>
        </w:rPr>
        <w:br w:type="page"/>
      </w:r>
    </w:p>
    <w:p w14:paraId="0A7DC70C" w14:textId="77777777" w:rsidR="00212F82" w:rsidRPr="00BF40B5" w:rsidRDefault="00212F82" w:rsidP="00212F82">
      <w:pPr>
        <w:pStyle w:val="Heading1"/>
      </w:pPr>
      <w:bookmarkStart w:id="10" w:name="_Toc92983799"/>
      <w:r w:rsidRPr="00BF40B5">
        <w:lastRenderedPageBreak/>
        <w:t>Creating a Drop Box in Elentra</w:t>
      </w:r>
      <w:bookmarkEnd w:id="10"/>
    </w:p>
    <w:p w14:paraId="1649CE0F" w14:textId="77777777" w:rsidR="00212F82" w:rsidRPr="00BF40B5" w:rsidRDefault="00212F82" w:rsidP="00212F82">
      <w:r w:rsidRPr="00BF40B5">
        <w:t xml:space="preserve">A Drop Box is used if the faculty wish to have students submit a document for grading. The following steps will walk users through creating a Drop Box for the assignment. </w:t>
      </w:r>
    </w:p>
    <w:bookmarkEnd w:id="8"/>
    <w:bookmarkEnd w:id="9"/>
    <w:p w14:paraId="2872DFDB" w14:textId="77777777" w:rsidR="00212F82" w:rsidRPr="00B05816" w:rsidRDefault="00212F82" w:rsidP="00212F82">
      <w:pPr>
        <w:pStyle w:val="ListParagraph"/>
        <w:numPr>
          <w:ilvl w:val="0"/>
          <w:numId w:val="11"/>
        </w:numPr>
        <w:rPr>
          <w:b/>
          <w:bCs/>
        </w:rPr>
      </w:pPr>
      <w:r w:rsidRPr="00BF40B5">
        <w:t xml:space="preserve">From the Dashboard, navigate to </w:t>
      </w:r>
      <w:r w:rsidRPr="00B05816">
        <w:rPr>
          <w:b/>
          <w:bCs/>
        </w:rPr>
        <w:t>Admin</w:t>
      </w:r>
      <w:r w:rsidRPr="00BF40B5">
        <w:t xml:space="preserve"> and in the dropdown, menu select </w:t>
      </w:r>
      <w:r w:rsidRPr="00B05816">
        <w:rPr>
          <w:b/>
          <w:bCs/>
        </w:rPr>
        <w:t>Manage Gradebook</w:t>
      </w:r>
    </w:p>
    <w:p w14:paraId="5A029632" w14:textId="77777777" w:rsidR="00212F82" w:rsidRPr="00BF40B5" w:rsidRDefault="00212F82" w:rsidP="00212F82">
      <w:pPr>
        <w:jc w:val="center"/>
      </w:pPr>
      <w:r>
        <w:rPr>
          <w:noProof/>
        </w:rPr>
        <mc:AlternateContent>
          <mc:Choice Requires="wps">
            <w:drawing>
              <wp:anchor distT="0" distB="0" distL="114300" distR="114300" simplePos="0" relativeHeight="251666432" behindDoc="0" locked="0" layoutInCell="1" allowOverlap="1" wp14:anchorId="6E86A57B" wp14:editId="3E875CF7">
                <wp:simplePos x="0" y="0"/>
                <wp:positionH relativeFrom="column">
                  <wp:posOffset>1543050</wp:posOffset>
                </wp:positionH>
                <wp:positionV relativeFrom="paragraph">
                  <wp:posOffset>1151890</wp:posOffset>
                </wp:positionV>
                <wp:extent cx="894080" cy="523240"/>
                <wp:effectExtent l="38100" t="38100" r="58420" b="48260"/>
                <wp:wrapNone/>
                <wp:docPr id="47" name="Straight Arrow Connector 47"/>
                <wp:cNvGraphicFramePr/>
                <a:graphic xmlns:a="http://schemas.openxmlformats.org/drawingml/2006/main">
                  <a:graphicData uri="http://schemas.microsoft.com/office/word/2010/wordprocessingShape">
                    <wps:wsp>
                      <wps:cNvCnPr/>
                      <wps:spPr>
                        <a:xfrm>
                          <a:off x="0" y="0"/>
                          <a:ext cx="894080" cy="523240"/>
                        </a:xfrm>
                        <a:prstGeom prst="straightConnector1">
                          <a:avLst/>
                        </a:prstGeom>
                        <a:noFill/>
                        <a:ln w="76200" cap="flat" cmpd="sng" algn="ctr">
                          <a:solidFill>
                            <a:srgbClr val="FF0000"/>
                          </a:solidFill>
                          <a:prstDash val="solid"/>
                          <a:miter lim="800000"/>
                          <a:tailEnd type="triangle"/>
                        </a:ln>
                        <a:effectLst/>
                      </wps:spPr>
                      <wps:bodyPr/>
                    </wps:wsp>
                  </a:graphicData>
                </a:graphic>
              </wp:anchor>
            </w:drawing>
          </mc:Choice>
          <mc:Fallback>
            <w:pict>
              <v:shape w14:anchorId="019C0735" id="Straight Arrow Connector 47" o:spid="_x0000_s1026" type="#_x0000_t32" style="position:absolute;margin-left:121.5pt;margin-top:90.7pt;width:70.4pt;height:41.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yc5QEAAKsDAAAOAAAAZHJzL2Uyb0RvYy54bWysU02P0zAQvSPxHyzfadJSdpeq6Qq1lAuC&#10;Sgs/YOo4iSV/acY07b9n7GbLAjdEDs5M7Hkz7/ll/Xh2Vpw0kgm+kfNZLYX2KrTG9438/m3/5kEK&#10;SuBbsMHrRl40ycfN61frMa70IgzBthoFg3hajbGRQ0pxVVWkBu2AZiFqz5tdQAeJU+yrFmFkdGer&#10;RV3fVWPANmJQmoi/7q6bclPwu06r9LXrSCdhG8mzpbJiWY95rTZrWPUIcTBqGgP+YQoHxnPTG9QO&#10;EogfaP6CckZhoNClmQquCl1nlC4cmM28/oPN0wBRFy4sDsWbTPT/YNWX0wGFaRu5vJfCg+M7ekoI&#10;ph+S+IAYRrEN3rOOAQUfYb3GSCsu2/oDThnFA2by5w5dfjMtcS4aX24a63MSij8+vF/WD3wTirfe&#10;Ld4uluUOql/FESl90sGJHDSSpmFuU8yLznD6TInbc+FzQe7sw95YWy7VejE28v6OXcLdgL3VWUgc&#10;ushsyfdSgO3ZtCphgaRgTZvLMxBhf9xaFCdg4+z3NT+ZO7f77VjuvQMarufK1tVSziT2tTWOGefi&#10;yWkJjP3oW5EukYVOaMD3Vk/I1ufOurh2Ype1vqqbo2NoL0X0KmfsiDLQ5N5suZc5xy//sc1PAAAA&#10;//8DAFBLAwQUAAYACAAAACEAsZOZfuAAAAALAQAADwAAAGRycy9kb3ducmV2LnhtbEyPwU7DMBBE&#10;70j8g7VI3KjTpKqiEKeCStwq1JZKXN14iSPidYidNPTrWU5w29GMZt+Um9l1YsIhtJ4ULBcJCKTa&#10;m5YaBae3l4ccRIiajO48oYJvDLCpbm9KXRh/oQNOx9gILqFQaAU2xr6QMtQWnQ4L3yOx9+EHpyPL&#10;oZFm0Bcud51Mk2QtnW6JP1jd49Zi/XkcnYLd3n5ds2v6/rrdnyY/7Q5DMz4rdX83Pz2CiDjHvzD8&#10;4jM6VMx09iOZIDoF6SrjLZGNfLkCwYksz3jMma01H7Iq5f8N1Q8AAAD//wMAUEsBAi0AFAAGAAgA&#10;AAAhALaDOJL+AAAA4QEAABMAAAAAAAAAAAAAAAAAAAAAAFtDb250ZW50X1R5cGVzXS54bWxQSwEC&#10;LQAUAAYACAAAACEAOP0h/9YAAACUAQAACwAAAAAAAAAAAAAAAAAvAQAAX3JlbHMvLnJlbHNQSwEC&#10;LQAUAAYACAAAACEAm9lMnOUBAACrAwAADgAAAAAAAAAAAAAAAAAuAgAAZHJzL2Uyb0RvYy54bWxQ&#10;SwECLQAUAAYACAAAACEAsZOZfuAAAAALAQAADwAAAAAAAAAAAAAAAAA/BAAAZHJzL2Rvd25yZXYu&#10;eG1sUEsFBgAAAAAEAAQA8wAAAEwFAAAAAA==&#10;" strokecolor="red" strokeweight="6pt">
                <v:stroke endarrow="block" joinstyle="miter"/>
              </v:shape>
            </w:pict>
          </mc:Fallback>
        </mc:AlternateContent>
      </w:r>
      <w:r w:rsidRPr="00BF40B5">
        <w:rPr>
          <w:noProof/>
        </w:rPr>
        <mc:AlternateContent>
          <mc:Choice Requires="wps">
            <w:drawing>
              <wp:anchor distT="0" distB="0" distL="114300" distR="114300" simplePos="0" relativeHeight="251659264" behindDoc="0" locked="0" layoutInCell="1" allowOverlap="1" wp14:anchorId="6A063E2E" wp14:editId="0C8C4B5F">
                <wp:simplePos x="0" y="0"/>
                <wp:positionH relativeFrom="column">
                  <wp:posOffset>2473642</wp:posOffset>
                </wp:positionH>
                <wp:positionV relativeFrom="paragraph">
                  <wp:posOffset>1610360</wp:posOffset>
                </wp:positionV>
                <wp:extent cx="430784" cy="130048"/>
                <wp:effectExtent l="0" t="0" r="26670" b="22860"/>
                <wp:wrapNone/>
                <wp:docPr id="30" name="Rectangle 30"/>
                <wp:cNvGraphicFramePr/>
                <a:graphic xmlns:a="http://schemas.openxmlformats.org/drawingml/2006/main">
                  <a:graphicData uri="http://schemas.microsoft.com/office/word/2010/wordprocessingShape">
                    <wps:wsp>
                      <wps:cNvSpPr/>
                      <wps:spPr>
                        <a:xfrm>
                          <a:off x="0" y="0"/>
                          <a:ext cx="430784" cy="13004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44286" id="Rectangle 30" o:spid="_x0000_s1026" style="position:absolute;margin-left:194.75pt;margin-top:126.8pt;width:33.9pt;height:1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yblQIAAIYFAAAOAAAAZHJzL2Uyb0RvYy54bWysVE1v2zAMvQ/YfxB0X+18dG2NOEWQosOA&#10;oi3aDj0rshQbkEVNUuJkv36UZLtBV+wwLAdFFMlH8pnk4vrQKrIX1jWgSzo5yykRmkPV6G1Jf7zc&#10;frmkxHmmK6ZAi5IehaPXy8+fFp0pxBRqUJWwBEG0KzpT0tp7U2SZ47VomTsDIzQqJdiWeRTtNqss&#10;6xC9Vdk0z79mHdjKWODCOXy9SUq6jPhSCu4fpHTCE1VSzM3H08ZzE85suWDF1jJTN7xPg/1DFi1r&#10;NAYdoW6YZ2Rnmz+g2oZbcCD9GYc2AykbLmINWM0kf1fNc82MiLUgOc6MNLn/B8vv94+WNFVJZ0iP&#10;Zi1+oydkjemtEgTfkKDOuALtns2j7SWH11DtQdo2/GMd5BBJPY6kioMnHB/ns/zick4JR9Vklufz&#10;y4CZvTkb6/w3AS0Jl5JajB6pZPs755PpYBJiabhtlMJ3VigdTgeqqcJbFOx2s1aW7Bl+8HUefn24&#10;EzMMHlyzUFgqJd78UYkE+yQkcoLJT2MmsRvFCMs4F9pPkqpmlUjRzk+Dhf4NHrFSpREwIEvMcsTu&#10;AQbLBDJgp7p7++AqYjOPzvnfEkvOo0eMDNqPzm2jwX4EoLCqPnKyH0hK1ASWNlAdsWMspFFyht82&#10;+N3umPOPzOLsYBvhPvAPeEgFXUmhv1FSg/310Xuwx5ZGLSUdzmJJ3c8ds4IS9V1js19N5vMwvFGY&#10;n19MUbCnms2pRu/aNeDXn+DmMTxeg71Xw1VaaF9xbaxCVFQxzTF2Sbm3g7D2aUfg4uFitYpmOLCG&#10;+Tv9bHgAD6yGvnw5vDJr+ub12PX3MMwtK971cLINnhpWOw+yiQ3+xmvPNw57bJx+MYVtcipHq7f1&#10;ufwNAAD//wMAUEsDBBQABgAIAAAAIQD0v5WM4QAAAAsBAAAPAAAAZHJzL2Rvd25yZXYueG1sTI89&#10;T8MwEIZ3JP6DdUhs1GnSNCHEqSokJIYuJCxsbnz5APscYrdN/z1mgvHuHr33vOVuMZqdcXajJQHr&#10;VQQMqbVqpF7Ae/PykANzXpKS2hIKuKKDXXV7U8pC2Qu94bn2PQsh5AopYPB+Kjh37YBGupWdkMKt&#10;s7ORPoxzz9UsLyHcaB5H0ZYbOVL4MMgJnwdsv+qTEfD9mnefTezHOtOH1jcf9b47XIW4v1v2T8A8&#10;Lv4Phl/9oA5VcDraEynHtIAkf0wDKiBOky2wQGzSLAF2DJtsswZelfx/h+oHAAD//wMAUEsBAi0A&#10;FAAGAAgAAAAhALaDOJL+AAAA4QEAABMAAAAAAAAAAAAAAAAAAAAAAFtDb250ZW50X1R5cGVzXS54&#10;bWxQSwECLQAUAAYACAAAACEAOP0h/9YAAACUAQAACwAAAAAAAAAAAAAAAAAvAQAAX3JlbHMvLnJl&#10;bHNQSwECLQAUAAYACAAAACEAirIMm5UCAACGBQAADgAAAAAAAAAAAAAAAAAuAgAAZHJzL2Uyb0Rv&#10;Yy54bWxQSwECLQAUAAYACAAAACEA9L+VjOEAAAALAQAADwAAAAAAAAAAAAAAAADvBAAAZHJzL2Rv&#10;d25yZXYueG1sUEsFBgAAAAAEAAQA8wAAAP0FAAAAAA==&#10;" filled="f" strokecolor="#c00000" strokeweight="1pt"/>
            </w:pict>
          </mc:Fallback>
        </mc:AlternateContent>
      </w:r>
      <w:r w:rsidRPr="00BF40B5">
        <w:rPr>
          <w:noProof/>
        </w:rPr>
        <w:drawing>
          <wp:inline distT="0" distB="0" distL="0" distR="0" wp14:anchorId="7D343B1F" wp14:editId="57CD1CA1">
            <wp:extent cx="5943600" cy="3606165"/>
            <wp:effectExtent l="133350" t="114300" r="133350" b="165735"/>
            <wp:docPr id="32" name="Picture 3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606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48DA80" w14:textId="77777777" w:rsidR="00212F82" w:rsidRPr="00BF40B5" w:rsidRDefault="00212F82" w:rsidP="00212F82">
      <w:pPr>
        <w:pStyle w:val="ListParagraph"/>
        <w:numPr>
          <w:ilvl w:val="0"/>
          <w:numId w:val="11"/>
        </w:numPr>
      </w:pPr>
      <w:r w:rsidRPr="00B05816">
        <w:rPr>
          <w:b/>
          <w:bCs/>
        </w:rPr>
        <w:t>Manage Gradebook</w:t>
      </w:r>
      <w:r w:rsidRPr="00BF40B5">
        <w:t xml:space="preserve"> will now display a list of courses and their gradebook. </w:t>
      </w:r>
    </w:p>
    <w:p w14:paraId="75F32E46" w14:textId="77777777" w:rsidR="00212F82" w:rsidRPr="00BF40B5" w:rsidRDefault="00212F82" w:rsidP="00212F82"/>
    <w:p w14:paraId="0D43221A" w14:textId="77777777" w:rsidR="00212F82" w:rsidRPr="00BF40B5" w:rsidRDefault="00212F82" w:rsidP="00212F82">
      <w:pPr>
        <w:jc w:val="center"/>
      </w:pPr>
      <w:r w:rsidRPr="00BF40B5">
        <w:rPr>
          <w:noProof/>
        </w:rPr>
        <w:lastRenderedPageBreak/>
        <w:drawing>
          <wp:inline distT="0" distB="0" distL="0" distR="0" wp14:anchorId="72D03CCE" wp14:editId="39B98F64">
            <wp:extent cx="5943600" cy="2831465"/>
            <wp:effectExtent l="133350" t="114300" r="133350" b="159385"/>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831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7FFDDC" w14:textId="77777777" w:rsidR="00212F82" w:rsidRPr="00BF40B5" w:rsidRDefault="00212F82" w:rsidP="00212F82">
      <w:pPr>
        <w:pStyle w:val="ListParagraph"/>
        <w:numPr>
          <w:ilvl w:val="0"/>
          <w:numId w:val="11"/>
        </w:numPr>
      </w:pPr>
      <w:r w:rsidRPr="00BF40B5">
        <w:t xml:space="preserve">Click on the course you would like to add a Drop Box </w:t>
      </w:r>
      <w:proofErr w:type="gramStart"/>
      <w:r w:rsidRPr="00BF40B5">
        <w:t>to</w:t>
      </w:r>
      <w:proofErr w:type="gramEnd"/>
      <w:r w:rsidRPr="00BF40B5">
        <w:t xml:space="preserve"> and you will be taken to the course gradebook. </w:t>
      </w:r>
    </w:p>
    <w:p w14:paraId="403AC686" w14:textId="77777777" w:rsidR="00212F82" w:rsidRPr="00BF40B5" w:rsidRDefault="00212F82" w:rsidP="00212F82"/>
    <w:p w14:paraId="29DEE836" w14:textId="77777777" w:rsidR="00212F82" w:rsidRPr="00BF40B5" w:rsidRDefault="00212F82" w:rsidP="00212F82">
      <w:pPr>
        <w:jc w:val="center"/>
      </w:pPr>
      <w:r>
        <w:rPr>
          <w:noProof/>
        </w:rPr>
        <mc:AlternateContent>
          <mc:Choice Requires="wps">
            <w:drawing>
              <wp:anchor distT="0" distB="0" distL="114300" distR="114300" simplePos="0" relativeHeight="251667456" behindDoc="0" locked="0" layoutInCell="1" allowOverlap="1" wp14:anchorId="1EBEC02E" wp14:editId="16DF57D1">
                <wp:simplePos x="0" y="0"/>
                <wp:positionH relativeFrom="column">
                  <wp:posOffset>4672012</wp:posOffset>
                </wp:positionH>
                <wp:positionV relativeFrom="paragraph">
                  <wp:posOffset>2003742</wp:posOffset>
                </wp:positionV>
                <wp:extent cx="894080" cy="523240"/>
                <wp:effectExtent l="38100" t="38100" r="58420" b="48260"/>
                <wp:wrapNone/>
                <wp:docPr id="48" name="Straight Arrow Connector 48"/>
                <wp:cNvGraphicFramePr/>
                <a:graphic xmlns:a="http://schemas.openxmlformats.org/drawingml/2006/main">
                  <a:graphicData uri="http://schemas.microsoft.com/office/word/2010/wordprocessingShape">
                    <wps:wsp>
                      <wps:cNvCnPr/>
                      <wps:spPr>
                        <a:xfrm>
                          <a:off x="0" y="0"/>
                          <a:ext cx="894080" cy="523240"/>
                        </a:xfrm>
                        <a:prstGeom prst="straightConnector1">
                          <a:avLst/>
                        </a:prstGeom>
                        <a:noFill/>
                        <a:ln w="76200" cap="flat" cmpd="sng" algn="ctr">
                          <a:solidFill>
                            <a:srgbClr val="FF0000"/>
                          </a:solidFill>
                          <a:prstDash val="solid"/>
                          <a:miter lim="800000"/>
                          <a:tailEnd type="triangle"/>
                        </a:ln>
                        <a:effectLst/>
                      </wps:spPr>
                      <wps:bodyPr/>
                    </wps:wsp>
                  </a:graphicData>
                </a:graphic>
              </wp:anchor>
            </w:drawing>
          </mc:Choice>
          <mc:Fallback>
            <w:pict>
              <v:shape w14:anchorId="6EFF3605" id="Straight Arrow Connector 48" o:spid="_x0000_s1026" type="#_x0000_t32" style="position:absolute;margin-left:367.85pt;margin-top:157.75pt;width:70.4pt;height:41.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Dqc5AEAAKsDAAAOAAAAZHJzL2Uyb0RvYy54bWysU8uu0zAQ3SPxD5b3NGkpl1I1vUItZYOg&#10;0oUPmDpOYskvzZim/XvGbigX2CGycDyx58ycMyebx4uz4qyRTPCNnM9qKbRXoTW+b+S3r4dXKyko&#10;gW/BBq8bedUkH7cvX2zGuNaLMATbahQM4mk9xkYOKcV1VZEatAOahag9H3YBHSQOsa9ahJHRna0W&#10;df1QjQHbiEFpIv66vx3KbcHvOq3Sl64jnYRtJPeWyoplPeW12m5g3SPEwaipDfiHLhwYz0XvUHtI&#10;IL6j+QvKGYWBQpdmKrgqdJ1RunBgNvP6DzZPA0RduLA4FO8y0f+DVZ/PRxSmbeSSJ+XB8YyeEoLp&#10;hyTeI4ZR7IL3rGNAwVdYrzHSmtN2/ohTRPGImfylQ5ffTEtcisbXu8b6koTij6t3y3rFk1B89Gbx&#10;erEsM6h+JUek9FEHJ/KmkTQ1c+9iXnSG8ydKXJ4Tfybkyj4cjLVlqNaLsZFvH9glXA3YW52FxFsX&#10;mS35XgqwPZtWJSyQFKxpc3oGIuxPO4viDGycw6HmJ3Pncr9dy7X3QMPtXjm6WcqZxL62xjHjnDw5&#10;LYGxH3wr0jWy0AkN+N7qCdn6XFkX107sstY3dfPuFNprEb3KETuiNDS5N1vuecz75//Y9gcAAAD/&#10;/wMAUEsDBBQABgAIAAAAIQB+83IF4QAAAAsBAAAPAAAAZHJzL2Rvd25yZXYueG1sTI/LTsMwEEX3&#10;SPyDNUjsqNNGadoQp4JK7CrUlkps3djEEfE42E4a+vUMK9jN4+jOmXIz2Y6N2ofWoYD5LAGmsXaq&#10;xUbA6e3lYQUsRIlKdg61gG8dYFPd3pSyUO6CBz0eY8MoBEMhBZgY+4LzUBttZZi5XiPtPpy3MlLr&#10;G668vFC47fgiSZbcyhbpgpG93hpdfx4HK2C3N1/X9Lp4f93uT6MbdwffDM9C3N9NT4/Aop7iHwy/&#10;+qQOFTmd3YAqsE5AnmY5oQLSeZYBI2KVL6k402Sdr4FXJf//Q/UDAAD//wMAUEsBAi0AFAAGAAgA&#10;AAAhALaDOJL+AAAA4QEAABMAAAAAAAAAAAAAAAAAAAAAAFtDb250ZW50X1R5cGVzXS54bWxQSwEC&#10;LQAUAAYACAAAACEAOP0h/9YAAACUAQAACwAAAAAAAAAAAAAAAAAvAQAAX3JlbHMvLnJlbHNQSwEC&#10;LQAUAAYACAAAACEAN1w6nOQBAACrAwAADgAAAAAAAAAAAAAAAAAuAgAAZHJzL2Uyb0RvYy54bWxQ&#10;SwECLQAUAAYACAAAACEAfvNyBeEAAAALAQAADwAAAAAAAAAAAAAAAAA+BAAAZHJzL2Rvd25yZXYu&#10;eG1sUEsFBgAAAAAEAAQA8wAAAEwFAAAAAA==&#10;" strokecolor="red" strokeweight="6pt">
                <v:stroke endarrow="block" joinstyle="miter"/>
              </v:shape>
            </w:pict>
          </mc:Fallback>
        </mc:AlternateContent>
      </w:r>
      <w:r w:rsidRPr="00BF40B5">
        <w:rPr>
          <w:noProof/>
        </w:rPr>
        <mc:AlternateContent>
          <mc:Choice Requires="wps">
            <w:drawing>
              <wp:anchor distT="0" distB="0" distL="114300" distR="114300" simplePos="0" relativeHeight="251660288" behindDoc="0" locked="0" layoutInCell="1" allowOverlap="1" wp14:anchorId="11389BC2" wp14:editId="43BC291C">
                <wp:simplePos x="0" y="0"/>
                <wp:positionH relativeFrom="column">
                  <wp:posOffset>5608955</wp:posOffset>
                </wp:positionH>
                <wp:positionV relativeFrom="paragraph">
                  <wp:posOffset>2442210</wp:posOffset>
                </wp:positionV>
                <wp:extent cx="341376" cy="150368"/>
                <wp:effectExtent l="0" t="0" r="20955" b="21590"/>
                <wp:wrapNone/>
                <wp:docPr id="31" name="Rectangle 31"/>
                <wp:cNvGraphicFramePr/>
                <a:graphic xmlns:a="http://schemas.openxmlformats.org/drawingml/2006/main">
                  <a:graphicData uri="http://schemas.microsoft.com/office/word/2010/wordprocessingShape">
                    <wps:wsp>
                      <wps:cNvSpPr/>
                      <wps:spPr>
                        <a:xfrm>
                          <a:off x="0" y="0"/>
                          <a:ext cx="341376" cy="15036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BA5DB" id="Rectangle 31" o:spid="_x0000_s1026" style="position:absolute;margin-left:441.65pt;margin-top:192.3pt;width:26.9pt;height:1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AelgIAAIYFAAAOAAAAZHJzL2Uyb0RvYy54bWysVE1v2zAMvQ/YfxB0Xx0n6ceMOkWQosOA&#10;og3aDj0rshQbkEVNUuJkv36UZLtBV+wwLAdFFMlH8pnk9c2hVWQvrGtAlzQ/m1AiNIeq0duS/ni5&#10;+3JFifNMV0yBFiU9CkdvFp8/XXemEFOoQVXCEgTRruhMSWvvTZFljteiZe4MjNColGBb5lG026yy&#10;rEP0VmXTyeQi68BWxgIXzuHrbVLSRcSXUnD/KKUTnqiSYm4+njaem3Bmi2tWbC0zdcP7NNg/ZNGy&#10;RmPQEeqWeUZ2tvkDqm24BQfSn3FoM5Cy4SLWgNXkk3fVPNfMiFgLkuPMSJP7f7D8Yb+2pKlKOssp&#10;0azFb/SErDG9VYLgGxLUGVeg3bNZ215yeA3VHqRtwz/WQQ6R1ONIqjh4wvFxNs9nlxeUcFTl55PZ&#10;xVXAzN6cjXX+m4CWhEtJLUaPVLL9vfPJdDAJsTTcNUrhOyuUDqcD1VThLQp2u1kpS/YMP/hqEn59&#10;uBMzDB5cs1BYKiXe/FGJBPskJHKCyU9jJrEbxQjLOBfa50lVs0qkaOenwUL/Bo9YqdIIGJAlZjli&#10;9wCDZQIZsFPdvX1wFbGZR+fJ3xJLzqNHjAzaj85to8F+BKCwqj5ysh9IStQEljZQHbFjLKRRcobf&#10;Nfjd7pnza2ZxdnDKcB/4Rzykgq6k0N8oqcH++ug92GNLo5aSDmexpO7njllBifqusdm/5vN5GN4o&#10;zM8vpyjYU83mVKN37Qrw62M/Y3bxGuy9Gq7SQvuKa2MZoqKKaY6xS8q9HYSVTzsCFw8Xy2U0w4E1&#10;zN/rZ8MDeGA19OXL4ZVZ0zevx65/gGFuWfGuh5Nt8NSw3HmQTWzwN157vnHYY+P0iylsk1M5Wr2t&#10;z8VvAAAA//8DAFBLAwQUAAYACAAAACEArPoW6OEAAAALAQAADwAAAGRycy9kb3ducmV2LnhtbEyP&#10;y07DMBBF90j8gzVI7KjTumpNyKSqkJBYdEPChp0bTx7gR4jdNv17zAqWo3t075liN1vDzjSFwTuE&#10;5SIDRq7xenAdwnv98iCBhaicVsY7QrhSgF15e1OoXPuLe6NzFTuWSlzIFUIf45hzHpqerAoLP5JL&#10;Wesnq2I6p47rSV1SuTV8lWUbbtXg0kKvRnruqfmqThbh+1W2n/UqDtXWHJpYf1T79nBFvL+b90/A&#10;Is3xD4Zf/aQOZXI6+pPTgRkEKYVIKIKQ6w2wRDyK7RLYEWGdSQG8LPj/H8ofAAAA//8DAFBLAQIt&#10;ABQABgAIAAAAIQC2gziS/gAAAOEBAAATAAAAAAAAAAAAAAAAAAAAAABbQ29udGVudF9UeXBlc10u&#10;eG1sUEsBAi0AFAAGAAgAAAAhADj9If/WAAAAlAEAAAsAAAAAAAAAAAAAAAAALwEAAF9yZWxzLy5y&#10;ZWxzUEsBAi0AFAAGAAgAAAAhALOGwB6WAgAAhgUAAA4AAAAAAAAAAAAAAAAALgIAAGRycy9lMm9E&#10;b2MueG1sUEsBAi0AFAAGAAgAAAAhAKz6FujhAAAACwEAAA8AAAAAAAAAAAAAAAAA8AQAAGRycy9k&#10;b3ducmV2LnhtbFBLBQYAAAAABAAEAPMAAAD+BQAAAAA=&#10;" filled="f" strokecolor="#c00000" strokeweight="1pt"/>
            </w:pict>
          </mc:Fallback>
        </mc:AlternateContent>
      </w:r>
      <w:r w:rsidRPr="00BF40B5">
        <w:rPr>
          <w:noProof/>
        </w:rPr>
        <w:drawing>
          <wp:inline distT="0" distB="0" distL="0" distR="0" wp14:anchorId="2481E387" wp14:editId="2602690B">
            <wp:extent cx="5943600" cy="3082925"/>
            <wp:effectExtent l="133350" t="114300" r="133350" b="155575"/>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08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7F17D0" w14:textId="77777777" w:rsidR="00212F82" w:rsidRPr="00BF40B5" w:rsidRDefault="00212F82" w:rsidP="00212F82">
      <w:pPr>
        <w:pStyle w:val="ListParagraph"/>
        <w:numPr>
          <w:ilvl w:val="0"/>
          <w:numId w:val="11"/>
        </w:numPr>
      </w:pPr>
      <w:r w:rsidRPr="00BF40B5">
        <w:t>Select the assessment/assignment you would like to add a Drop Box to and click Add</w:t>
      </w:r>
      <w:r w:rsidRPr="00B05816">
        <w:rPr>
          <w:b/>
          <w:bCs/>
        </w:rPr>
        <w:t xml:space="preserve"> Drop Box </w:t>
      </w:r>
    </w:p>
    <w:p w14:paraId="11C1693F" w14:textId="77777777" w:rsidR="00212F82" w:rsidRPr="00BF40B5" w:rsidRDefault="00212F82" w:rsidP="00212F82"/>
    <w:p w14:paraId="43EF51D4" w14:textId="77777777" w:rsidR="00212F82" w:rsidRPr="00BF40B5" w:rsidRDefault="00212F82" w:rsidP="00212F82">
      <w:pPr>
        <w:jc w:val="center"/>
      </w:pPr>
      <w:r w:rsidRPr="00BF40B5">
        <w:rPr>
          <w:noProof/>
        </w:rPr>
        <w:lastRenderedPageBreak/>
        <w:drawing>
          <wp:inline distT="0" distB="0" distL="0" distR="0" wp14:anchorId="45848AE9" wp14:editId="08D1E42A">
            <wp:extent cx="5943600" cy="2959735"/>
            <wp:effectExtent l="133350" t="114300" r="133350" b="164465"/>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959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2317D8" w14:textId="77777777" w:rsidR="00212F82" w:rsidRPr="00BF40B5" w:rsidRDefault="00212F82" w:rsidP="00212F82">
      <w:r w:rsidRPr="00BF40B5">
        <w:t xml:space="preserve">You will now find a list of settings you can enable or disable. </w:t>
      </w:r>
    </w:p>
    <w:p w14:paraId="10568D8B" w14:textId="77777777" w:rsidR="00212F82" w:rsidRPr="00BF40B5" w:rsidRDefault="00212F82" w:rsidP="00212F82">
      <w:pPr>
        <w:pStyle w:val="ListParagraph"/>
        <w:numPr>
          <w:ilvl w:val="0"/>
          <w:numId w:val="12"/>
        </w:numPr>
      </w:pPr>
      <w:r w:rsidRPr="002F4774">
        <w:rPr>
          <w:b/>
          <w:bCs/>
        </w:rPr>
        <w:t>Submission Options</w:t>
      </w:r>
      <w:r w:rsidRPr="00BF40B5">
        <w:t xml:space="preserve">: </w:t>
      </w:r>
    </w:p>
    <w:p w14:paraId="6380B954" w14:textId="77777777" w:rsidR="00212F82" w:rsidRPr="00BF40B5" w:rsidRDefault="00212F82" w:rsidP="00212F82">
      <w:pPr>
        <w:pStyle w:val="ListParagraph"/>
        <w:numPr>
          <w:ilvl w:val="0"/>
          <w:numId w:val="12"/>
        </w:numPr>
      </w:pPr>
      <w:r w:rsidRPr="00B05816">
        <w:rPr>
          <w:b/>
          <w:bCs/>
        </w:rPr>
        <w:t>Allow Learners to upload more than one file</w:t>
      </w:r>
      <w:r w:rsidRPr="00BF40B5">
        <w:t>: can be useful if students are submitting pictures or documentation of an experience. The maximum number of files a student can upload also limits how many files can be handed back.</w:t>
      </w:r>
    </w:p>
    <w:p w14:paraId="5C52AF52" w14:textId="77777777" w:rsidR="00212F82" w:rsidRPr="00BF40B5" w:rsidRDefault="00212F82" w:rsidP="00212F82">
      <w:pPr>
        <w:pStyle w:val="ListParagraph"/>
        <w:numPr>
          <w:ilvl w:val="0"/>
          <w:numId w:val="12"/>
        </w:numPr>
      </w:pPr>
      <w:r w:rsidRPr="00B05816">
        <w:rPr>
          <w:b/>
          <w:bCs/>
        </w:rPr>
        <w:t>Add a dashboard notice for learners:</w:t>
      </w:r>
      <w:r w:rsidRPr="00BF40B5">
        <w:t xml:space="preserve"> this will generate a Dashboard notice, including the assessment due date and a link to the drop box, and display it to the learners responsible for the assessment.</w:t>
      </w:r>
    </w:p>
    <w:p w14:paraId="6B1CB487" w14:textId="77777777" w:rsidR="00212F82" w:rsidRPr="00BF40B5" w:rsidRDefault="00212F82" w:rsidP="00212F82">
      <w:pPr>
        <w:pStyle w:val="ListParagraph"/>
        <w:numPr>
          <w:ilvl w:val="0"/>
          <w:numId w:val="12"/>
        </w:numPr>
      </w:pPr>
      <w:r w:rsidRPr="00B05816">
        <w:rPr>
          <w:b/>
          <w:bCs/>
        </w:rPr>
        <w:t>Allow Learners to upload revisions</w:t>
      </w:r>
      <w:r w:rsidRPr="00BF40B5">
        <w:t>: will allow students to replace an existing file with a newer one.</w:t>
      </w:r>
    </w:p>
    <w:p w14:paraId="474693C8" w14:textId="77777777" w:rsidR="00212F82" w:rsidRPr="00BF40B5" w:rsidRDefault="00212F82" w:rsidP="00212F82">
      <w:pPr>
        <w:pStyle w:val="ListParagraph"/>
        <w:numPr>
          <w:ilvl w:val="0"/>
          <w:numId w:val="12"/>
        </w:numPr>
      </w:pPr>
      <w:r w:rsidRPr="00B05816">
        <w:rPr>
          <w:b/>
          <w:bCs/>
        </w:rPr>
        <w:t xml:space="preserve">Allow graders to see the names of learners they are </w:t>
      </w:r>
      <w:proofErr w:type="gramStart"/>
      <w:r w:rsidRPr="00B05816">
        <w:rPr>
          <w:b/>
          <w:bCs/>
        </w:rPr>
        <w:t>grading</w:t>
      </w:r>
      <w:r w:rsidRPr="00BF40B5">
        <w:t>:</w:t>
      </w:r>
      <w:proofErr w:type="gramEnd"/>
      <w:r w:rsidRPr="00BF40B5">
        <w:t xml:space="preserve"> can be unchecked if you wish graders to work without knowing learners' identities.</w:t>
      </w:r>
    </w:p>
    <w:p w14:paraId="79A0397E" w14:textId="77777777" w:rsidR="00212F82" w:rsidRPr="00BF40B5" w:rsidRDefault="00212F82" w:rsidP="00212F82">
      <w:pPr>
        <w:pStyle w:val="ListParagraph"/>
        <w:numPr>
          <w:ilvl w:val="0"/>
          <w:numId w:val="12"/>
        </w:numPr>
      </w:pPr>
      <w:r w:rsidRPr="00B05816">
        <w:rPr>
          <w:rStyle w:val="Strong"/>
          <w:rFonts w:cs="Open Sans"/>
          <w:color w:val="313537"/>
          <w:bdr w:val="none" w:sz="0" w:space="0" w:color="auto" w:frame="1"/>
          <w:shd w:val="clear" w:color="auto" w:fill="FFFFFF"/>
        </w:rPr>
        <w:t>Submission due date: </w:t>
      </w:r>
      <w:r w:rsidRPr="002F4774">
        <w:rPr>
          <w:color w:val="313537"/>
          <w:shd w:val="clear" w:color="auto" w:fill="FFFFFF"/>
        </w:rPr>
        <w:t>If you have set an assessment due date, the submission due date for the </w:t>
      </w:r>
      <w:r w:rsidRPr="00BF40B5">
        <w:t>drop box</w:t>
      </w:r>
      <w:r w:rsidRPr="002F4774">
        <w:rPr>
          <w:color w:val="313537"/>
          <w:shd w:val="clear" w:color="auto" w:fill="FFFFFF"/>
        </w:rPr>
        <w:t> will match it. If you change the assessment due date, the assignment submission due date will automatically be adjusted. </w:t>
      </w:r>
    </w:p>
    <w:p w14:paraId="12CA8ED0" w14:textId="77777777" w:rsidR="00212F82" w:rsidRPr="00BF40B5" w:rsidRDefault="00212F82" w:rsidP="00212F82">
      <w:pPr>
        <w:pStyle w:val="ListParagraph"/>
        <w:numPr>
          <w:ilvl w:val="0"/>
          <w:numId w:val="12"/>
        </w:numPr>
      </w:pPr>
      <w:r w:rsidRPr="00B05816">
        <w:rPr>
          <w:rStyle w:val="Strong"/>
          <w:rFonts w:cs="Open Sans"/>
          <w:color w:val="313537"/>
          <w:bdr w:val="none" w:sz="0" w:space="0" w:color="auto" w:frame="1"/>
          <w:shd w:val="clear" w:color="auto" w:fill="FFFFFF"/>
        </w:rPr>
        <w:t>Turnitin:</w:t>
      </w:r>
      <w:r w:rsidRPr="00BF40B5">
        <w:t xml:space="preserve"> If your institution has an agreement with Turnitin and is using </w:t>
      </w:r>
      <w:proofErr w:type="spellStart"/>
      <w:r w:rsidRPr="00BF40B5">
        <w:t>Elentra's</w:t>
      </w:r>
      <w:proofErr w:type="spellEnd"/>
      <w:r w:rsidRPr="00BF40B5">
        <w:t xml:space="preserve"> Turnitin integration, you can optionally add additional settings to your drop box.</w:t>
      </w:r>
    </w:p>
    <w:p w14:paraId="7FD574BC" w14:textId="77777777" w:rsidR="00212F82" w:rsidRPr="00BF40B5" w:rsidRDefault="00212F82" w:rsidP="00212F82">
      <w:pPr>
        <w:pStyle w:val="ListParagraph"/>
        <w:numPr>
          <w:ilvl w:val="0"/>
          <w:numId w:val="12"/>
        </w:numPr>
      </w:pPr>
      <w:r w:rsidRPr="00B05816">
        <w:rPr>
          <w:rStyle w:val="Strong"/>
          <w:rFonts w:cs="Open Sans"/>
          <w:color w:val="313537"/>
          <w:bdr w:val="none" w:sz="0" w:space="0" w:color="auto" w:frame="1"/>
          <w:shd w:val="clear" w:color="auto" w:fill="FFFFFF"/>
        </w:rPr>
        <w:t>Time Release Options:</w:t>
      </w:r>
      <w:r w:rsidRPr="00BF40B5">
        <w:t xml:space="preserve"> Set the time release for a Viewable Start and Finish, which will control when the drop box will be visible to users. The default setting causes the drop box to be immediately visible to learners and does not set finish date. This setting does not impact the visibility Dashboard notice; it only impacts the availability of the link to upload the assignment in the learner's My Assignments listing.</w:t>
      </w:r>
    </w:p>
    <w:p w14:paraId="3AEC52D3" w14:textId="77777777" w:rsidR="00212F82" w:rsidRPr="00BF40B5" w:rsidRDefault="00212F82" w:rsidP="00212F82">
      <w:pPr>
        <w:pStyle w:val="ListParagraph"/>
        <w:numPr>
          <w:ilvl w:val="0"/>
          <w:numId w:val="11"/>
        </w:numPr>
      </w:pPr>
      <w:r w:rsidRPr="00BF40B5">
        <w:t xml:space="preserve">Click </w:t>
      </w:r>
      <w:r w:rsidRPr="00B05816">
        <w:rPr>
          <w:b/>
          <w:bCs/>
        </w:rPr>
        <w:t>Save</w:t>
      </w:r>
      <w:r w:rsidRPr="00BF40B5">
        <w:t>.</w:t>
      </w:r>
    </w:p>
    <w:p w14:paraId="17322C51" w14:textId="77777777" w:rsidR="00212F82" w:rsidRPr="00080CBD" w:rsidRDefault="00212F82" w:rsidP="00212F82">
      <w:pPr>
        <w:rPr>
          <w:szCs w:val="36"/>
        </w:rPr>
      </w:pPr>
      <w:bookmarkStart w:id="11" w:name="ReleaseGrades"/>
      <w:r>
        <w:rPr>
          <w:sz w:val="40"/>
          <w:szCs w:val="40"/>
        </w:rPr>
        <w:br w:type="page"/>
      </w:r>
      <w:bookmarkStart w:id="12" w:name="_Toc92983800"/>
      <w:r w:rsidRPr="002F4774">
        <w:rPr>
          <w:rFonts w:ascii="Gill Sans MT" w:hAnsi="Gill Sans MT"/>
          <w:sz w:val="36"/>
          <w:szCs w:val="36"/>
        </w:rPr>
        <w:lastRenderedPageBreak/>
        <w:t>How to Release Grades</w:t>
      </w:r>
      <w:bookmarkEnd w:id="12"/>
    </w:p>
    <w:bookmarkEnd w:id="11"/>
    <w:p w14:paraId="7ADAD3B9" w14:textId="77777777" w:rsidR="00212F82" w:rsidRPr="00BF40B5" w:rsidRDefault="00212F82" w:rsidP="00212F82">
      <w:pPr>
        <w:pStyle w:val="ListParagraph"/>
        <w:numPr>
          <w:ilvl w:val="0"/>
          <w:numId w:val="11"/>
        </w:numPr>
      </w:pPr>
      <w:r w:rsidRPr="00BF40B5">
        <w:t xml:space="preserve">Navigate to </w:t>
      </w:r>
      <w:r w:rsidRPr="00B05816">
        <w:rPr>
          <w:b/>
          <w:bCs/>
        </w:rPr>
        <w:t>Admin</w:t>
      </w:r>
      <w:r w:rsidRPr="00BF40B5">
        <w:t xml:space="preserve"> -&gt; </w:t>
      </w:r>
      <w:r w:rsidRPr="00B05816">
        <w:rPr>
          <w:b/>
          <w:bCs/>
        </w:rPr>
        <w:t>Gradebook</w:t>
      </w:r>
    </w:p>
    <w:p w14:paraId="37F9582B" w14:textId="77777777" w:rsidR="00212F82" w:rsidRPr="00BF40B5" w:rsidRDefault="00212F82" w:rsidP="00212F82">
      <w:pPr>
        <w:pStyle w:val="ListParagraph"/>
        <w:numPr>
          <w:ilvl w:val="0"/>
          <w:numId w:val="11"/>
        </w:numPr>
      </w:pPr>
      <w:r w:rsidRPr="00BF40B5">
        <w:t>Once in the gradebook select the assessment (the pencil icon)</w:t>
      </w:r>
    </w:p>
    <w:p w14:paraId="73B83C1D" w14:textId="77777777" w:rsidR="00212F82" w:rsidRPr="00BF40B5" w:rsidRDefault="00212F82" w:rsidP="00212F82">
      <w:pPr>
        <w:jc w:val="center"/>
      </w:pPr>
      <w:r>
        <w:rPr>
          <w:noProof/>
        </w:rPr>
        <mc:AlternateContent>
          <mc:Choice Requires="wps">
            <w:drawing>
              <wp:anchor distT="0" distB="0" distL="114300" distR="114300" simplePos="0" relativeHeight="251668480" behindDoc="0" locked="0" layoutInCell="1" allowOverlap="1" wp14:anchorId="772AD8BA" wp14:editId="41C93D9F">
                <wp:simplePos x="0" y="0"/>
                <wp:positionH relativeFrom="column">
                  <wp:posOffset>5167312</wp:posOffset>
                </wp:positionH>
                <wp:positionV relativeFrom="paragraph">
                  <wp:posOffset>1766888</wp:posOffset>
                </wp:positionV>
                <wp:extent cx="894080" cy="523240"/>
                <wp:effectExtent l="38100" t="38100" r="58420" b="48260"/>
                <wp:wrapNone/>
                <wp:docPr id="49" name="Straight Arrow Connector 49"/>
                <wp:cNvGraphicFramePr/>
                <a:graphic xmlns:a="http://schemas.openxmlformats.org/drawingml/2006/main">
                  <a:graphicData uri="http://schemas.microsoft.com/office/word/2010/wordprocessingShape">
                    <wps:wsp>
                      <wps:cNvCnPr/>
                      <wps:spPr>
                        <a:xfrm>
                          <a:off x="0" y="0"/>
                          <a:ext cx="894080" cy="523240"/>
                        </a:xfrm>
                        <a:prstGeom prst="straightConnector1">
                          <a:avLst/>
                        </a:prstGeom>
                        <a:noFill/>
                        <a:ln w="76200" cap="flat" cmpd="sng" algn="ctr">
                          <a:solidFill>
                            <a:srgbClr val="FF0000"/>
                          </a:solidFill>
                          <a:prstDash val="solid"/>
                          <a:miter lim="800000"/>
                          <a:tailEnd type="triangle"/>
                        </a:ln>
                        <a:effectLst/>
                      </wps:spPr>
                      <wps:bodyPr/>
                    </wps:wsp>
                  </a:graphicData>
                </a:graphic>
              </wp:anchor>
            </w:drawing>
          </mc:Choice>
          <mc:Fallback>
            <w:pict>
              <v:shape w14:anchorId="324BB324" id="Straight Arrow Connector 49" o:spid="_x0000_s1026" type="#_x0000_t32" style="position:absolute;margin-left:406.85pt;margin-top:139.15pt;width:70.4pt;height:41.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q5QEAAKsDAAAOAAAAZHJzL2Uyb0RvYy54bWysU02P0zAQvSPxHyzfadJSlt2q6Qq1lAuC&#10;Sgs/YOo4iSV/acY07b9n7GbLAjdEDs5M7Hkz7/ll/Xh2Vpw0kgm+kfNZLYX2KrTG9438/m3/5l4K&#10;SuBbsMHrRl40ycfN61frMa70IgzBthoFg3hajbGRQ0pxVVWkBu2AZiFqz5tdQAeJU+yrFmFkdGer&#10;RV3fVWPANmJQmoi/7q6bclPwu06r9LXrSCdhG8mzpbJiWY95rTZrWPUIcTBqGgP+YQoHxnPTG9QO&#10;EogfaP6CckZhoNClmQquCl1nlC4cmM28/oPN0wBRFy4sDsWbTPT/YNWX0wGFaRu5fJDCg+M7ekoI&#10;ph+S+IAYRrEN3rOOAQUfYb3GSCsu2/oDThnFA2by5w5dfjMtcS4aX24a63MSij/ePyzre74JxVvv&#10;Fm8Xy3IH1a/iiJQ+6eBEDhpJ0zC3KeZFZzh9psTtufC5IHf2YW+sLZdqvRgb+f6OXcLdgL3VWUgc&#10;ushsyfdSgO3ZtCphgaRgTZvLMxBhf9xaFCdg4+z3NT+ZO7f77VjuvQMarufK1tVSziT2tTWOGefi&#10;yWkJjP3oW5EukYVOaMD3Vk/I1ufOurh2Ype1vqqbo2NoL0X0KmfsiDLQ5N5suZc5xy//sc1PAAAA&#10;//8DAFBLAwQUAAYACAAAACEAkTFm5uIAAAALAQAADwAAAGRycy9kb3ducmV2LnhtbEyPwU7DMBBE&#10;70j8g7VI3KjThDYhZFNBJW5V1ZZKXN14iSNiO8ROGvr1NSc4ruZp5m2xmnTLRupdYw3CfBYBI1NZ&#10;2Zga4fj+9pABc14YKVprCOGHHKzK25tC5NKezZ7Gg69ZKDEuFwjK+y7n3FWKtHAz25EJ2afttfDh&#10;7Gsue3EO5brlcRQtuRaNCQtKdLRWVH0dBo2w2anvS3KJP7br3XG042bf18Mr4v3d9PIMzNPk/2D4&#10;1Q/qUAankx2MdKxFyOZJGlCEOM0SYIF4WjwugJ0QkmWUAi8L/v+H8goAAP//AwBQSwECLQAUAAYA&#10;CAAAACEAtoM4kv4AAADhAQAAEwAAAAAAAAAAAAAAAAAAAAAAW0NvbnRlbnRfVHlwZXNdLnhtbFBL&#10;AQItABQABgAIAAAAIQA4/SH/1gAAAJQBAAALAAAAAAAAAAAAAAAAAC8BAABfcmVscy8ucmVsc1BL&#10;AQItABQABgAIAAAAIQC8i+Mq5QEAAKsDAAAOAAAAAAAAAAAAAAAAAC4CAABkcnMvZTJvRG9jLnht&#10;bFBLAQItABQABgAIAAAAIQCRMWbm4gAAAAsBAAAPAAAAAAAAAAAAAAAAAD8EAABkcnMvZG93bnJl&#10;di54bWxQSwUGAAAAAAQABADzAAAATgUAAAAA&#10;" strokecolor="red" strokeweight="6pt">
                <v:stroke endarrow="block" joinstyle="miter"/>
              </v:shape>
            </w:pict>
          </mc:Fallback>
        </mc:AlternateContent>
      </w:r>
      <w:r w:rsidRPr="00BF40B5">
        <w:rPr>
          <w:noProof/>
        </w:rPr>
        <w:drawing>
          <wp:inline distT="0" distB="0" distL="0" distR="0" wp14:anchorId="604DE5E2" wp14:editId="2779093D">
            <wp:extent cx="5943600" cy="2476363"/>
            <wp:effectExtent l="133350" t="114300" r="133350" b="172085"/>
            <wp:docPr id="36" name="Picture 36"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 Team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476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E72436" w14:textId="77777777" w:rsidR="00212F82" w:rsidRPr="00BF40B5" w:rsidRDefault="00212F82" w:rsidP="00212F82">
      <w:pPr>
        <w:pStyle w:val="ListParagraph"/>
        <w:numPr>
          <w:ilvl w:val="0"/>
          <w:numId w:val="13"/>
        </w:numPr>
      </w:pPr>
      <w:r w:rsidRPr="00BF40B5">
        <w:t xml:space="preserve">Once you’re in the editing portion of the assessment. Scroll down to the highlighted section. Select the second box: Show this assessment in Learner Gradebook. This will release the grades to the students. </w:t>
      </w:r>
    </w:p>
    <w:p w14:paraId="2765193D" w14:textId="77777777" w:rsidR="00212F82" w:rsidRPr="00BF40B5" w:rsidRDefault="00212F82" w:rsidP="00212F82">
      <w:pPr>
        <w:jc w:val="center"/>
      </w:pPr>
      <w:r>
        <w:rPr>
          <w:noProof/>
        </w:rPr>
        <mc:AlternateContent>
          <mc:Choice Requires="wps">
            <w:drawing>
              <wp:anchor distT="0" distB="0" distL="114300" distR="114300" simplePos="0" relativeHeight="251669504" behindDoc="0" locked="0" layoutInCell="1" allowOverlap="1" wp14:anchorId="69641F7B" wp14:editId="4118A5F9">
                <wp:simplePos x="0" y="0"/>
                <wp:positionH relativeFrom="column">
                  <wp:posOffset>1524000</wp:posOffset>
                </wp:positionH>
                <wp:positionV relativeFrom="paragraph">
                  <wp:posOffset>1595120</wp:posOffset>
                </wp:positionV>
                <wp:extent cx="894080" cy="523240"/>
                <wp:effectExtent l="38100" t="38100" r="20320" b="48260"/>
                <wp:wrapNone/>
                <wp:docPr id="50" name="Straight Arrow Connector 50"/>
                <wp:cNvGraphicFramePr/>
                <a:graphic xmlns:a="http://schemas.openxmlformats.org/drawingml/2006/main">
                  <a:graphicData uri="http://schemas.microsoft.com/office/word/2010/wordprocessingShape">
                    <wps:wsp>
                      <wps:cNvCnPr/>
                      <wps:spPr>
                        <a:xfrm flipH="1">
                          <a:off x="0" y="0"/>
                          <a:ext cx="894080" cy="523240"/>
                        </a:xfrm>
                        <a:prstGeom prst="straightConnector1">
                          <a:avLst/>
                        </a:prstGeom>
                        <a:noFill/>
                        <a:ln w="76200" cap="flat" cmpd="sng" algn="ctr">
                          <a:solidFill>
                            <a:srgbClr val="FF0000"/>
                          </a:solidFill>
                          <a:prstDash val="solid"/>
                          <a:miter lim="800000"/>
                          <a:tailEnd type="triangle"/>
                        </a:ln>
                        <a:effectLst/>
                      </wps:spPr>
                      <wps:bodyPr/>
                    </wps:wsp>
                  </a:graphicData>
                </a:graphic>
              </wp:anchor>
            </w:drawing>
          </mc:Choice>
          <mc:Fallback>
            <w:pict>
              <v:shape w14:anchorId="4CEC960E" id="Straight Arrow Connector 50" o:spid="_x0000_s1026" type="#_x0000_t32" style="position:absolute;margin-left:120pt;margin-top:125.6pt;width:70.4pt;height:41.2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e+6wEAALUDAAAOAAAAZHJzL2Uyb0RvYy54bWysU02P0zAQvSPxHyzfabJld+lGTVeopXBA&#10;UGnhB0wdO7HkL41N0/57xk62WuCGNgfL4/G8mff8sn48W8NOEqP2ruU3i5oz6YTvtOtb/vPH/t2K&#10;s5jAdWC8ky2/yMgfN2/frMfQyKUfvOkkMgJxsRlDy4eUQlNVUQzSQlz4IB0llUcLiULsqw5hJHRr&#10;qmVd31ejxy6gFzJGOt1NSb4p+EpJkb4rFWVipuU0WyorlvWY12qzhqZHCIMW8xjwH1NY0I6aXqF2&#10;kID9Qv0PlNUCffQqLYS3lVdKC1k4EJub+i82TwMEWbiQODFcZYqvByu+nQ7IdNfyO5LHgaU3ekoI&#10;uh8S+4joR7b1zpGOHhldIb3GEBsq27oDzlEMB8zkzwotU0aHL2SFIgcRZOei9uWqtjwnJuhw9XBb&#10;r6ipoNTd8v3ytqBXE0yGCxjTZ+kty5uWx3ms6zxTCzh9jYkGocLnglzs/F4bU57XODa2/MM9+YW6&#10;AblMGUi0tYF4R9dzBqYn+4qEZeroje5yeQaK2B+3BtkJyEL7fU1fVoHa/XEt995BHKZ7JTWZy+pE&#10;DjfaEuNcPHsugTafXMfSJZDkCTW43sgZ2bjcWRb/zuyy6pPOeXf03aXIX+WIvFEGmn2czfcypv3L&#10;v23zGwAA//8DAFBLAwQUAAYACAAAACEADE84j98AAAALAQAADwAAAGRycy9kb3ducmV2LnhtbEyP&#10;wU7DMBBE70j8g7VIXBC1m9CqCnGqCpQriJYPcOMlCbXXUey2KV/PcqK3Ge1odl65nrwTJxxjH0jD&#10;fKZAIDXB9tRq+NzVjysQMRmyxgVCDReMsK5ub0pT2HCmDzxtUyu4hGJhNHQpDYWUsenQmzgLAxLf&#10;vsLoTWI7ttKO5szl3slMqaX0pif+0JkBXzpsDtuj12CmNnuoD7v6/ecybRZv3/jqFGp9fzdtnkEk&#10;nNJ/GP7m83SoeNM+HMlG4TRkT4pZEovFPAPBiXylGGbPIs+XIKtSXjNUvwAAAP//AwBQSwECLQAU&#10;AAYACAAAACEAtoM4kv4AAADhAQAAEwAAAAAAAAAAAAAAAAAAAAAAW0NvbnRlbnRfVHlwZXNdLnht&#10;bFBLAQItABQABgAIAAAAIQA4/SH/1gAAAJQBAAALAAAAAAAAAAAAAAAAAC8BAABfcmVscy8ucmVs&#10;c1BLAQItABQABgAIAAAAIQCsqEe+6wEAALUDAAAOAAAAAAAAAAAAAAAAAC4CAABkcnMvZTJvRG9j&#10;LnhtbFBLAQItABQABgAIAAAAIQAMTziP3wAAAAsBAAAPAAAAAAAAAAAAAAAAAEUEAABkcnMvZG93&#10;bnJldi54bWxQSwUGAAAAAAQABADzAAAAUQUAAAAA&#10;" strokecolor="red" strokeweight="6pt">
                <v:stroke endarrow="block" joinstyle="miter"/>
              </v:shape>
            </w:pict>
          </mc:Fallback>
        </mc:AlternateContent>
      </w:r>
      <w:r w:rsidRPr="00BF40B5">
        <w:rPr>
          <w:noProof/>
        </w:rPr>
        <w:drawing>
          <wp:inline distT="0" distB="0" distL="0" distR="0" wp14:anchorId="69A417B3" wp14:editId="572E0A7D">
            <wp:extent cx="5943600" cy="2707002"/>
            <wp:effectExtent l="133350" t="114300" r="133350" b="17018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707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86091B" w14:textId="77777777" w:rsidR="00212F82" w:rsidRPr="00BF40B5" w:rsidRDefault="00212F82" w:rsidP="00212F82">
      <w:pPr>
        <w:pStyle w:val="ListParagraph"/>
        <w:numPr>
          <w:ilvl w:val="0"/>
          <w:numId w:val="13"/>
        </w:numPr>
      </w:pPr>
      <w:r>
        <w:t xml:space="preserve">Click </w:t>
      </w:r>
      <w:r>
        <w:rPr>
          <w:b/>
          <w:bCs/>
        </w:rPr>
        <w:t xml:space="preserve">Save. </w:t>
      </w:r>
    </w:p>
    <w:p w14:paraId="6D1849BE" w14:textId="77777777" w:rsidR="00212F82" w:rsidRPr="00BF40B5" w:rsidRDefault="00212F82" w:rsidP="00212F82"/>
    <w:p w14:paraId="57D1DE74" w14:textId="77777777" w:rsidR="00212F82" w:rsidRPr="00BF40B5" w:rsidRDefault="00212F82" w:rsidP="00212F82">
      <w:pPr>
        <w:rPr>
          <w:sz w:val="40"/>
          <w:szCs w:val="40"/>
        </w:rPr>
      </w:pPr>
    </w:p>
    <w:p w14:paraId="52AF8725" w14:textId="77777777" w:rsidR="00860631" w:rsidRDefault="00860631"/>
    <w:sectPr w:rsidR="00860631" w:rsidSect="00F324C9">
      <w:headerReference w:type="default" r:id="rId32"/>
      <w:footerReference w:type="default" r:id="rId33"/>
      <w:pgSz w:w="12240" w:h="15840"/>
      <w:pgMar w:top="1987" w:right="720" w:bottom="135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D60A5" w14:textId="77777777" w:rsidR="00212F82" w:rsidRDefault="00212F82" w:rsidP="00212F82">
      <w:pPr>
        <w:spacing w:after="0" w:line="240" w:lineRule="auto"/>
      </w:pPr>
      <w:r>
        <w:separator/>
      </w:r>
    </w:p>
  </w:endnote>
  <w:endnote w:type="continuationSeparator" w:id="0">
    <w:p w14:paraId="4FA2344B" w14:textId="77777777" w:rsidR="00212F82" w:rsidRDefault="00212F82" w:rsidP="00212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8"/>
        <w:szCs w:val="18"/>
      </w:rPr>
      <w:id w:val="-2038338620"/>
      <w:docPartObj>
        <w:docPartGallery w:val="Page Numbers (Bottom of Page)"/>
        <w:docPartUnique/>
      </w:docPartObj>
    </w:sdtPr>
    <w:sdtEndPr>
      <w:rPr>
        <w:color w:val="7F7F7F" w:themeColor="background1" w:themeShade="7F"/>
        <w:spacing w:val="60"/>
      </w:rPr>
    </w:sdtEndPr>
    <w:sdtContent>
      <w:p w14:paraId="11D88775" w14:textId="77777777" w:rsidR="002A02D6" w:rsidRPr="001B44FD" w:rsidRDefault="00212F82" w:rsidP="002A02D6">
        <w:pPr>
          <w:pStyle w:val="Footer"/>
          <w:pBdr>
            <w:top w:val="single" w:sz="4" w:space="1" w:color="D9D9D9" w:themeColor="background1" w:themeShade="D9"/>
          </w:pBdr>
          <w:jc w:val="right"/>
          <w:rPr>
            <w:rFonts w:cs="Arial"/>
            <w:sz w:val="18"/>
            <w:szCs w:val="18"/>
          </w:rPr>
        </w:pPr>
        <w:r w:rsidRPr="001B44FD">
          <w:rPr>
            <w:rFonts w:cs="Arial"/>
            <w:noProof/>
            <w:sz w:val="18"/>
            <w:szCs w:val="18"/>
          </w:rPr>
          <mc:AlternateContent>
            <mc:Choice Requires="wps">
              <w:drawing>
                <wp:anchor distT="45720" distB="45720" distL="114300" distR="114300" simplePos="0" relativeHeight="251661312" behindDoc="0" locked="0" layoutInCell="1" allowOverlap="1" wp14:anchorId="49E6B345" wp14:editId="32782BC5">
                  <wp:simplePos x="0" y="0"/>
                  <wp:positionH relativeFrom="margin">
                    <wp:align>left</wp:align>
                  </wp:positionH>
                  <wp:positionV relativeFrom="paragraph">
                    <wp:posOffset>19524</wp:posOffset>
                  </wp:positionV>
                  <wp:extent cx="6844352" cy="2971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352" cy="297180"/>
                          </a:xfrm>
                          <a:prstGeom prst="rect">
                            <a:avLst/>
                          </a:prstGeom>
                          <a:noFill/>
                          <a:ln w="9525">
                            <a:noFill/>
                            <a:miter lim="800000"/>
                            <a:headEnd/>
                            <a:tailEnd/>
                          </a:ln>
                        </wps:spPr>
                        <wps:txbx>
                          <w:txbxContent>
                            <w:p w14:paraId="5A783519" w14:textId="77777777" w:rsidR="002A02D6" w:rsidRPr="00E5716C" w:rsidRDefault="00212F82" w:rsidP="002A02D6">
                              <w:pPr>
                                <w:spacing w:after="0" w:line="240" w:lineRule="auto"/>
                                <w:rPr>
                                  <w:color w:val="808080" w:themeColor="background1" w:themeShade="80"/>
                                  <w:sz w:val="14"/>
                                  <w:szCs w:val="14"/>
                                </w:rPr>
                              </w:pPr>
                              <w:r w:rsidRPr="001B44FD">
                                <w:rPr>
                                  <w:i/>
                                  <w:iCs/>
                                  <w:color w:val="808080" w:themeColor="background1" w:themeShade="80"/>
                                  <w:sz w:val="14"/>
                                  <w:szCs w:val="14"/>
                                </w:rPr>
                                <w:t xml:space="preserve">rev. </w:t>
                              </w:r>
                              <w:r>
                                <w:rPr>
                                  <w:i/>
                                  <w:iCs/>
                                  <w:color w:val="808080" w:themeColor="background1" w:themeShade="80"/>
                                  <w:sz w:val="14"/>
                                  <w:szCs w:val="14"/>
                                </w:rPr>
                                <w:t>1</w:t>
                              </w:r>
                              <w:r w:rsidRPr="001B44FD">
                                <w:rPr>
                                  <w:i/>
                                  <w:iCs/>
                                  <w:color w:val="808080" w:themeColor="background1" w:themeShade="80"/>
                                  <w:sz w:val="14"/>
                                  <w:szCs w:val="14"/>
                                </w:rPr>
                                <w:t>/202</w:t>
                              </w:r>
                              <w:r>
                                <w:rPr>
                                  <w:i/>
                                  <w:iCs/>
                                  <w:color w:val="808080" w:themeColor="background1" w:themeShade="80"/>
                                  <w:sz w:val="14"/>
                                  <w:szCs w:val="14"/>
                                </w:rPr>
                                <w:t>2</w:t>
                              </w:r>
                              <w:r w:rsidRPr="001B44FD">
                                <w:rPr>
                                  <w:i/>
                                  <w:iCs/>
                                  <w:color w:val="808080" w:themeColor="background1" w:themeShade="80"/>
                                  <w:sz w:val="14"/>
                                  <w:szCs w:val="14"/>
                                </w:rPr>
                                <w:tab/>
                              </w:r>
                              <w:r>
                                <w:rPr>
                                  <w:color w:val="808080" w:themeColor="background1" w:themeShade="80"/>
                                  <w:sz w:val="14"/>
                                  <w:szCs w:val="14"/>
                                </w:rPr>
                                <w:tab/>
                              </w:r>
                              <w:r>
                                <w:rPr>
                                  <w:color w:val="808080" w:themeColor="background1" w:themeShade="80"/>
                                  <w:sz w:val="14"/>
                                  <w:szCs w:val="14"/>
                                </w:rPr>
                                <w:tab/>
                                <w:t xml:space="preserve">     </w:t>
                              </w:r>
                              <w:r w:rsidRPr="00E5716C">
                                <w:rPr>
                                  <w:color w:val="808080" w:themeColor="background1" w:themeShade="80"/>
                                  <w:sz w:val="14"/>
                                  <w:szCs w:val="14"/>
                                </w:rPr>
                                <w:t xml:space="preserve">Center for Excellence in Teaching &amp; </w:t>
                              </w:r>
                              <w:proofErr w:type="gramStart"/>
                              <w:r w:rsidRPr="00E5716C">
                                <w:rPr>
                                  <w:color w:val="808080" w:themeColor="background1" w:themeShade="80"/>
                                  <w:sz w:val="14"/>
                                  <w:szCs w:val="14"/>
                                </w:rPr>
                                <w:t>Learning  |</w:t>
                              </w:r>
                              <w:proofErr w:type="gramEnd"/>
                              <w:r w:rsidRPr="00E5716C">
                                <w:rPr>
                                  <w:color w:val="808080" w:themeColor="background1" w:themeShade="80"/>
                                  <w:sz w:val="14"/>
                                  <w:szCs w:val="14"/>
                                </w:rPr>
                                <w:t xml:space="preserve">  </w:t>
                              </w:r>
                              <w:r>
                                <w:rPr>
                                  <w:color w:val="808080" w:themeColor="background1" w:themeShade="80"/>
                                  <w:sz w:val="14"/>
                                  <w:szCs w:val="14"/>
                                </w:rPr>
                                <w:t>W</w:t>
                              </w:r>
                              <w:r w:rsidRPr="00E5716C">
                                <w:rPr>
                                  <w:color w:val="808080" w:themeColor="background1" w:themeShade="80"/>
                                  <w:sz w:val="14"/>
                                  <w:szCs w:val="14"/>
                                </w:rPr>
                                <w:t>estern University of Health Sciences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6B345" id="_x0000_t202" coordsize="21600,21600" o:spt="202" path="m,l,21600r21600,l21600,xe">
                  <v:stroke joinstyle="miter"/>
                  <v:path gradientshapeok="t" o:connecttype="rect"/>
                </v:shapetype>
                <v:shape id="_x0000_s1028" type="#_x0000_t202" style="position:absolute;left:0;text-align:left;margin-left:0;margin-top:1.55pt;width:538.95pt;height:23.4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qADwIAAPsDAAAOAAAAZHJzL2Uyb0RvYy54bWysU9uO2yAQfa/Uf0C8N47dZJN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NoVS4osdxg&#10;k17kEMk7GEiV9OldqDHs2WFgHPAa+5y5BvcE4nsgFu47bnfyznvoO8kbrK9MmcVV6ogTEsi2/wQN&#10;PsP3ETLQ0HqTxEM5CKJjn46X3qRSBF7eLGezt/OKEoG+arUol7l5Ba/P2c6H+EGCIclg1GPvMzo/&#10;PIWYquH1OSQ9ZuFRaZ37ry3pGV3Nq3lOuPIYFXE8tTKMLqdpjQOTSL63TU6OXOnRxge0PbFOREfK&#10;cdgOo8BnMbfQHFEGD+M04u9BowP/k5IeJ5HR8GPPvaREf7Qo5aqczdLo5sNsvqjw4K8922sPtwKh&#10;GI2UjOZ9zOM+Ur5DyVuV1Ui9GSs5lYwTlkU6/YY0wtfnHPX7z25+AQAA//8DAFBLAwQUAAYACAAA&#10;ACEABps3VdoAAAAGAQAADwAAAGRycy9kb3ducmV2LnhtbEyPwU7DMBBE70j8g7VI3Oi6UGgTsqkQ&#10;iCuIApW4ufE2iYjXUew24e9xT3AczWjmTbGeXKeOPITWC8F8pkGxVN62UhN8vD9frUCFaMSazgsT&#10;/HCAdXl+Vpjc+lHe+LiJtUolEnJD0MTY54ihatiZMPM9S/L2fnAmJjnUaAczpnLX4bXWd+hMK2mh&#10;MT0/Nlx9bw6O4PNl/7Vd6Nf6yd32o580isuQ6PJiergHFXmKf2E44Sd0KBPTzh/EBtURpCOR4GYO&#10;6mTq5TIDtSNYZBlgWeB//PIXAAD//wMAUEsBAi0AFAAGAAgAAAAhALaDOJL+AAAA4QEAABMAAAAA&#10;AAAAAAAAAAAAAAAAAFtDb250ZW50X1R5cGVzXS54bWxQSwECLQAUAAYACAAAACEAOP0h/9YAAACU&#10;AQAACwAAAAAAAAAAAAAAAAAvAQAAX3JlbHMvLnJlbHNQSwECLQAUAAYACAAAACEA1Im6gA8CAAD7&#10;AwAADgAAAAAAAAAAAAAAAAAuAgAAZHJzL2Uyb0RvYy54bWxQSwECLQAUAAYACAAAACEABps3VdoA&#10;AAAGAQAADwAAAAAAAAAAAAAAAABpBAAAZHJzL2Rvd25yZXYueG1sUEsFBgAAAAAEAAQA8wAAAHAF&#10;AAAAAA==&#10;" filled="f" stroked="f">
                  <v:textbox>
                    <w:txbxContent>
                      <w:p w14:paraId="5A783519" w14:textId="77777777" w:rsidR="002A02D6" w:rsidRPr="00E5716C" w:rsidRDefault="00212F82" w:rsidP="002A02D6">
                        <w:pPr>
                          <w:spacing w:after="0" w:line="240" w:lineRule="auto"/>
                          <w:rPr>
                            <w:color w:val="808080" w:themeColor="background1" w:themeShade="80"/>
                            <w:sz w:val="14"/>
                            <w:szCs w:val="14"/>
                          </w:rPr>
                        </w:pPr>
                        <w:r w:rsidRPr="001B44FD">
                          <w:rPr>
                            <w:i/>
                            <w:iCs/>
                            <w:color w:val="808080" w:themeColor="background1" w:themeShade="80"/>
                            <w:sz w:val="14"/>
                            <w:szCs w:val="14"/>
                          </w:rPr>
                          <w:t xml:space="preserve">rev. </w:t>
                        </w:r>
                        <w:r>
                          <w:rPr>
                            <w:i/>
                            <w:iCs/>
                            <w:color w:val="808080" w:themeColor="background1" w:themeShade="80"/>
                            <w:sz w:val="14"/>
                            <w:szCs w:val="14"/>
                          </w:rPr>
                          <w:t>1</w:t>
                        </w:r>
                        <w:r w:rsidRPr="001B44FD">
                          <w:rPr>
                            <w:i/>
                            <w:iCs/>
                            <w:color w:val="808080" w:themeColor="background1" w:themeShade="80"/>
                            <w:sz w:val="14"/>
                            <w:szCs w:val="14"/>
                          </w:rPr>
                          <w:t>/202</w:t>
                        </w:r>
                        <w:r>
                          <w:rPr>
                            <w:i/>
                            <w:iCs/>
                            <w:color w:val="808080" w:themeColor="background1" w:themeShade="80"/>
                            <w:sz w:val="14"/>
                            <w:szCs w:val="14"/>
                          </w:rPr>
                          <w:t>2</w:t>
                        </w:r>
                        <w:r w:rsidRPr="001B44FD">
                          <w:rPr>
                            <w:i/>
                            <w:iCs/>
                            <w:color w:val="808080" w:themeColor="background1" w:themeShade="80"/>
                            <w:sz w:val="14"/>
                            <w:szCs w:val="14"/>
                          </w:rPr>
                          <w:tab/>
                        </w:r>
                        <w:r>
                          <w:rPr>
                            <w:color w:val="808080" w:themeColor="background1" w:themeShade="80"/>
                            <w:sz w:val="14"/>
                            <w:szCs w:val="14"/>
                          </w:rPr>
                          <w:tab/>
                        </w:r>
                        <w:r>
                          <w:rPr>
                            <w:color w:val="808080" w:themeColor="background1" w:themeShade="80"/>
                            <w:sz w:val="14"/>
                            <w:szCs w:val="14"/>
                          </w:rPr>
                          <w:tab/>
                          <w:t xml:space="preserve">     </w:t>
                        </w:r>
                        <w:r w:rsidRPr="00E5716C">
                          <w:rPr>
                            <w:color w:val="808080" w:themeColor="background1" w:themeShade="80"/>
                            <w:sz w:val="14"/>
                            <w:szCs w:val="14"/>
                          </w:rPr>
                          <w:t xml:space="preserve">Center for Excellence in Teaching &amp; </w:t>
                        </w:r>
                        <w:proofErr w:type="gramStart"/>
                        <w:r w:rsidRPr="00E5716C">
                          <w:rPr>
                            <w:color w:val="808080" w:themeColor="background1" w:themeShade="80"/>
                            <w:sz w:val="14"/>
                            <w:szCs w:val="14"/>
                          </w:rPr>
                          <w:t>Learning  |</w:t>
                        </w:r>
                        <w:proofErr w:type="gramEnd"/>
                        <w:r w:rsidRPr="00E5716C">
                          <w:rPr>
                            <w:color w:val="808080" w:themeColor="background1" w:themeShade="80"/>
                            <w:sz w:val="14"/>
                            <w:szCs w:val="14"/>
                          </w:rPr>
                          <w:t xml:space="preserve">  </w:t>
                        </w:r>
                        <w:r>
                          <w:rPr>
                            <w:color w:val="808080" w:themeColor="background1" w:themeShade="80"/>
                            <w:sz w:val="14"/>
                            <w:szCs w:val="14"/>
                          </w:rPr>
                          <w:t>W</w:t>
                        </w:r>
                        <w:r w:rsidRPr="00E5716C">
                          <w:rPr>
                            <w:color w:val="808080" w:themeColor="background1" w:themeShade="80"/>
                            <w:sz w:val="14"/>
                            <w:szCs w:val="14"/>
                          </w:rPr>
                          <w:t>estern University of Health Sciences</w:t>
                        </w:r>
                      </w:p>
                    </w:txbxContent>
                  </v:textbox>
                  <w10:wrap anchorx="margin"/>
                </v:shape>
              </w:pict>
            </mc:Fallback>
          </mc:AlternateContent>
        </w:r>
        <w:r w:rsidRPr="001B44FD">
          <w:rPr>
            <w:rFonts w:cs="Arial"/>
            <w:sz w:val="18"/>
            <w:szCs w:val="18"/>
          </w:rPr>
          <w:t xml:space="preserve">                                                                                                                                                                  </w:t>
        </w:r>
        <w:r w:rsidRPr="001B44FD">
          <w:rPr>
            <w:rFonts w:cs="Arial"/>
            <w:sz w:val="18"/>
            <w:szCs w:val="18"/>
          </w:rPr>
          <w:fldChar w:fldCharType="begin"/>
        </w:r>
        <w:r w:rsidRPr="001B44FD">
          <w:rPr>
            <w:rFonts w:cs="Arial"/>
            <w:sz w:val="18"/>
            <w:szCs w:val="18"/>
          </w:rPr>
          <w:instrText xml:space="preserve"> PAGE   \* MERGEFORMAT </w:instrText>
        </w:r>
        <w:r w:rsidRPr="001B44FD">
          <w:rPr>
            <w:rFonts w:cs="Arial"/>
            <w:sz w:val="18"/>
            <w:szCs w:val="18"/>
          </w:rPr>
          <w:fldChar w:fldCharType="separate"/>
        </w:r>
        <w:r>
          <w:rPr>
            <w:rFonts w:cs="Arial"/>
            <w:sz w:val="18"/>
            <w:szCs w:val="18"/>
          </w:rPr>
          <w:t>1</w:t>
        </w:r>
        <w:r w:rsidRPr="001B44FD">
          <w:rPr>
            <w:rFonts w:cs="Arial"/>
            <w:noProof/>
            <w:sz w:val="18"/>
            <w:szCs w:val="18"/>
          </w:rPr>
          <w:fldChar w:fldCharType="end"/>
        </w:r>
        <w:r w:rsidRPr="001B44FD">
          <w:rPr>
            <w:rFonts w:cs="Arial"/>
            <w:sz w:val="18"/>
            <w:szCs w:val="18"/>
          </w:rPr>
          <w:t xml:space="preserve"> | </w:t>
        </w:r>
        <w:r w:rsidRPr="001B44FD">
          <w:rPr>
            <w:rFonts w:cs="Arial"/>
            <w:color w:val="7F7F7F" w:themeColor="background1" w:themeShade="7F"/>
            <w:spacing w:val="60"/>
            <w:sz w:val="18"/>
            <w:szCs w:val="18"/>
          </w:rPr>
          <w:t>Page</w:t>
        </w:r>
      </w:p>
    </w:sdtContent>
  </w:sdt>
  <w:p w14:paraId="3AD14D0D" w14:textId="77777777" w:rsidR="002D3F1D" w:rsidRPr="002A02D6" w:rsidRDefault="00212F82" w:rsidP="002A02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D87E9" w14:textId="77777777" w:rsidR="00212F82" w:rsidRDefault="00212F82" w:rsidP="00212F82">
      <w:pPr>
        <w:spacing w:after="0" w:line="240" w:lineRule="auto"/>
      </w:pPr>
      <w:r>
        <w:separator/>
      </w:r>
    </w:p>
  </w:footnote>
  <w:footnote w:type="continuationSeparator" w:id="0">
    <w:p w14:paraId="54DE496D" w14:textId="77777777" w:rsidR="00212F82" w:rsidRDefault="00212F82" w:rsidP="00212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A71F" w14:textId="23BA45E5" w:rsidR="00463EB8" w:rsidRPr="001525DC" w:rsidRDefault="00212F82" w:rsidP="00463EB8">
    <w:pPr>
      <w:pStyle w:val="Header"/>
      <w:rPr>
        <w:rFonts w:ascii="Gill Sans MT" w:hAnsi="Gill Sans MT"/>
        <w:color w:val="862633"/>
        <w:sz w:val="28"/>
        <w:szCs w:val="32"/>
      </w:rPr>
    </w:pPr>
    <w:r w:rsidRPr="001525DC">
      <w:rPr>
        <w:rFonts w:ascii="Gill Sans MT" w:hAnsi="Gill Sans MT"/>
        <w:noProof/>
        <w:color w:val="862633"/>
        <w:sz w:val="28"/>
        <w:szCs w:val="32"/>
      </w:rPr>
      <mc:AlternateContent>
        <mc:Choice Requires="wps">
          <w:drawing>
            <wp:anchor distT="45720" distB="45720" distL="114300" distR="114300" simplePos="0" relativeHeight="251660288" behindDoc="0" locked="0" layoutInCell="1" allowOverlap="1" wp14:anchorId="46191817" wp14:editId="4BBE16ED">
              <wp:simplePos x="0" y="0"/>
              <wp:positionH relativeFrom="margin">
                <wp:align>right</wp:align>
              </wp:positionH>
              <wp:positionV relativeFrom="paragraph">
                <wp:posOffset>-348017</wp:posOffset>
              </wp:positionV>
              <wp:extent cx="927735" cy="832485"/>
              <wp:effectExtent l="0" t="0" r="0" b="571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832485"/>
                      </a:xfrm>
                      <a:prstGeom prst="rect">
                        <a:avLst/>
                      </a:prstGeom>
                      <a:noFill/>
                      <a:ln w="9525">
                        <a:noFill/>
                        <a:miter lim="800000"/>
                        <a:headEnd/>
                        <a:tailEnd/>
                      </a:ln>
                    </wps:spPr>
                    <wps:txbx>
                      <w:txbxContent>
                        <w:p w14:paraId="09F1C2B7" w14:textId="77777777" w:rsidR="00463EB8" w:rsidRDefault="00212F82" w:rsidP="00463EB8">
                          <w:r>
                            <w:rPr>
                              <w:noProof/>
                            </w:rPr>
                            <w:drawing>
                              <wp:inline distT="0" distB="0" distL="0" distR="0" wp14:anchorId="79443CD3" wp14:editId="49DE5F77">
                                <wp:extent cx="731520" cy="7315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91817" id="_x0000_t202" coordsize="21600,21600" o:spt="202" path="m,l,21600r21600,l21600,xe">
              <v:stroke joinstyle="miter"/>
              <v:path gradientshapeok="t" o:connecttype="rect"/>
            </v:shapetype>
            <v:shape id="Text Box 2" o:spid="_x0000_s1026" type="#_x0000_t202" style="position:absolute;margin-left:21.85pt;margin-top:-27.4pt;width:73.05pt;height:65.5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LbCgIAAPIDAAAOAAAAZHJzL2Uyb0RvYy54bWysU9tu2zAMfR+wfxD0vjhxkzY14hRduw4D&#10;ugvQ7gMYWY6FSaImKbGzrx8lp2mwvQ3TgyCJ5CHPIbW6GYxme+mDQlvz2WTKmbQCG2W3Nf/+/PBu&#10;yVmIYBvQaGXNDzLwm/XbN6veVbLEDnUjPSMQG6re1byL0VVFEUQnDYQJOmnJ2KI3EOnqt0XjoSd0&#10;o4tyOr0sevSN8yhkCPR6Pxr5OuO3rRTxa9sGGZmuOdUW8+7zvkl7sV5BtfXgOiWOZcA/VGFAWUp6&#10;grqHCGzn1V9QRgmPAds4EWgKbFslZOZAbGbTP9g8deBk5kLiBHeSKfw/WPFl/80z1dT8suTMgqEe&#10;Pcshsvc4sDLJ07tQkdeTI7840DO1OVMN7hHFj8As3nVgt/LWe+w7CQ2VN0uRxVnoiBMSyKb/jA2l&#10;gV3EDDS03iTtSA1G6NSmw6k1qRRBj9fl1dXFgjNBpuVFOV8ucgaoXoKdD/GjRMPSoeaeOp/BYf8Y&#10;YioGqheXlMvig9I6d19b1lOCRbnIAWcWoyINp1aGck7TGsclcfxgmxwcQenxTAm0PZJOPEfGcdgM&#10;5JiU2GBzIPoexyGkT0OHDv0vznoawJqHnzvwkjP9yZKE17P5PE1svswXVyVd/Lllc24BKwiq5pGz&#10;8XgX85SPXG9J6lZlGV4rOdZKg5XVOX6CNLnn9+z1+lXXvwEAAP//AwBQSwMEFAAGAAgAAAAhACp7&#10;J/ncAAAABwEAAA8AAABkcnMvZG93bnJldi54bWxMj0FPwkAUhO8m/ofNM/EGu2CpWvtKjMarBhQS&#10;b0v30TZ03zbdhdZ/z3LC42QmM9/ky9G24kS9bxwjzKYKBHHpTMMVws/3x+QJhA+ajW4dE8IfeVgW&#10;tze5zowbeEWndahELGGfaYQ6hC6T0pc1We2nriOO3t71Voco+0qaXg+x3LZyrlQqrW44LtS6o7ea&#10;ysP6aBE2n/vfbaK+qne76AY3Ksn2WSLe342vLyACjeEahgt+RIciMu3ckY0XLUI8EhAmiyQeuNhJ&#10;OgOxQ3hMH0AWufzPX5wBAAD//wMAUEsBAi0AFAAGAAgAAAAhALaDOJL+AAAA4QEAABMAAAAAAAAA&#10;AAAAAAAAAAAAAFtDb250ZW50X1R5cGVzXS54bWxQSwECLQAUAAYACAAAACEAOP0h/9YAAACUAQAA&#10;CwAAAAAAAAAAAAAAAAAvAQAAX3JlbHMvLnJlbHNQSwECLQAUAAYACAAAACEAsgwS2woCAADyAwAA&#10;DgAAAAAAAAAAAAAAAAAuAgAAZHJzL2Uyb0RvYy54bWxQSwECLQAUAAYACAAAACEAKnsn+dwAAAAH&#10;AQAADwAAAAAAAAAAAAAAAABkBAAAZHJzL2Rvd25yZXYueG1sUEsFBgAAAAAEAAQA8wAAAG0FAAAA&#10;AA==&#10;" filled="f" stroked="f">
              <v:textbox>
                <w:txbxContent>
                  <w:p w14:paraId="09F1C2B7" w14:textId="77777777" w:rsidR="00463EB8" w:rsidRDefault="00212F82" w:rsidP="00463EB8">
                    <w:r>
                      <w:rPr>
                        <w:noProof/>
                      </w:rPr>
                      <w:drawing>
                        <wp:inline distT="0" distB="0" distL="0" distR="0" wp14:anchorId="79443CD3" wp14:editId="49DE5F77">
                          <wp:extent cx="731520" cy="7315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xbxContent>
              </v:textbox>
              <w10:wrap type="square" anchorx="margin"/>
            </v:shape>
          </w:pict>
        </mc:Fallback>
      </mc:AlternateContent>
    </w:r>
    <w:r w:rsidRPr="001525DC">
      <w:rPr>
        <w:rFonts w:ascii="Gill Sans MT" w:hAnsi="Gill Sans MT"/>
        <w:noProof/>
        <w:color w:val="862633"/>
        <w:sz w:val="28"/>
        <w:szCs w:val="32"/>
      </w:rPr>
      <mc:AlternateContent>
        <mc:Choice Requires="wps">
          <w:drawing>
            <wp:anchor distT="45720" distB="45720" distL="114300" distR="114300" simplePos="0" relativeHeight="251659264" behindDoc="1" locked="0" layoutInCell="1" allowOverlap="1" wp14:anchorId="56826381" wp14:editId="63302ACC">
              <wp:simplePos x="0" y="0"/>
              <wp:positionH relativeFrom="page">
                <wp:posOffset>-148590</wp:posOffset>
              </wp:positionH>
              <wp:positionV relativeFrom="page">
                <wp:posOffset>-219075</wp:posOffset>
              </wp:positionV>
              <wp:extent cx="7997780" cy="1143000"/>
              <wp:effectExtent l="0" t="0" r="22860" b="19050"/>
              <wp:wrapNone/>
              <wp:docPr id="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7780" cy="1143000"/>
                      </a:xfrm>
                      <a:prstGeom prst="rect">
                        <a:avLst/>
                      </a:prstGeom>
                      <a:solidFill>
                        <a:schemeClr val="bg2">
                          <a:alpha val="50000"/>
                        </a:schemeClr>
                      </a:solidFill>
                      <a:ln w="9525">
                        <a:solidFill>
                          <a:schemeClr val="bg2">
                            <a:lumMod val="75000"/>
                          </a:schemeClr>
                        </a:solidFill>
                        <a:miter lim="800000"/>
                        <a:headEnd/>
                        <a:tailEnd/>
                      </a:ln>
                    </wps:spPr>
                    <wps:txbx>
                      <w:txbxContent>
                        <w:p w14:paraId="730138F6" w14:textId="77777777" w:rsidR="00463EB8" w:rsidRDefault="00212F82" w:rsidP="00463EB8"/>
                      </w:txbxContent>
                    </wps:txbx>
                    <wps:bodyPr rot="0" vert="horz" wrap="square" lIns="720000" tIns="28800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w14:anchorId="56826381" id="_x0000_s1027" type="#_x0000_t202" alt="&quot;&quot;" style="position:absolute;margin-left:-11.7pt;margin-top:-17.25pt;width:629.75pt;height:90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8sTQIAAJYEAAAOAAAAZHJzL2Uyb0RvYy54bWysVNtu2zAMfR+wfxD0vtjxkiUx4hRdug4D&#10;ugvQ7gNkWY6FSaImKbG7ry8lJ2mzvg17MUSKOjzkIb2+GrQiB+G8BFPR6SSnRBgOjTS7iv58uH23&#10;pMQHZhqmwIiKPgpPrzZv36x7W4oCOlCNcARBjC97W9EuBFtmmeed0MxPwAqDly04zQKabpc1jvWI&#10;rlVW5PmHrAfXWAdceI/em/GSbhJ+2woevretF4GoiiK3kL4ufev4zTZrVu4cs53kRxrsH1hoJg0m&#10;PUPdsMDI3slXUFpyBx7aMOGgM2hbyUWqAauZ5n9Vc98xK1It2Bxvz23y/w+Wfzv8cEQ2FZ0VlBim&#10;UaMHMQTyEQZSxPb01pcYdW8xLgzoRplTqd7eAf/liYFtx8xOXDsHfSdYg/Sm8WX24umI4yNI3X+F&#10;BtOwfYAENLROx95hNwiio0yPZ2kiFY7OxWq1WCzxiuPddDp7n+dJvIyVp+fW+fBZgCbxUFGH2id4&#10;drjzIdJh5SkkZvOgZHMrlUpGnDexVY4cGE5KvSvGp8p2bHTNMeEpY5rOGJ1AL4CUIX1FV/NingAu&#10;7s7PLpOovcaGjL5FTJN6hwRPnF5n0TLg1iipK7qMvI5zHJv/yTRppgOTajxj3coc1YgCjFKEoR6S&#10;7kmqqFQNzSPK42BcElxqPHTg/lDS44JU1P/eMycoUV8MSrzA9cPEJCSrWEYilLhkraazGRp1MmZz&#10;DKWEGY5gFeXBnYxtSJsYBTBwjePQyiTUM5sjbRz+1ITjosbtemmnqOffyeYJAAD//wMAUEsDBBQA&#10;BgAIAAAAIQCZrWbs4QAAAAwBAAAPAAAAZHJzL2Rvd25yZXYueG1sTI89b8IwEIb3Sv0P1lXqBjb5&#10;gCiNgyrUTl0KZeho4iOJiO3INpDy63tM7fae7tF7z1XryQzsgj70zkpYzAUwtI3TvW0l7L/eZwWw&#10;EJXVanAWJfxggHX9+FCpUrur3eJlF1tGJTaUSkIX41hyHpoOjQpzN6Kl3dF5oyKNvuXaqyuVm4En&#10;Qiy5Ub2lC50acdNhc9qdjYTvKG7jxh9XYti/fdxWn0V+2hZSPj9Nry/AIk7xD4a7PqlDTU4Hd7Y6&#10;sEHCLEkzQimkWQ7sTiTpcgHsQCnLc+B1xf8/Uf8CAAD//wMAUEsBAi0AFAAGAAgAAAAhALaDOJL+&#10;AAAA4QEAABMAAAAAAAAAAAAAAAAAAAAAAFtDb250ZW50X1R5cGVzXS54bWxQSwECLQAUAAYACAAA&#10;ACEAOP0h/9YAAACUAQAACwAAAAAAAAAAAAAAAAAvAQAAX3JlbHMvLnJlbHNQSwECLQAUAAYACAAA&#10;ACEA+RlvLE0CAACWBAAADgAAAAAAAAAAAAAAAAAuAgAAZHJzL2Uyb0RvYy54bWxQSwECLQAUAAYA&#10;CAAAACEAma1m7OEAAAAMAQAADwAAAAAAAAAAAAAAAACnBAAAZHJzL2Rvd25yZXYueG1sUEsFBgAA&#10;AAAEAAQA8wAAALUFAAAAAA==&#10;" fillcolor="#e7e6e6 [3214]" strokecolor="#aeaaaa [2414]">
              <v:fill opacity="32896f"/>
              <v:textbox inset="20mm,8mm">
                <w:txbxContent>
                  <w:p w14:paraId="730138F6" w14:textId="77777777" w:rsidR="00463EB8" w:rsidRDefault="00212F82" w:rsidP="00463EB8"/>
                </w:txbxContent>
              </v:textbox>
              <w10:wrap anchorx="page" anchory="page"/>
            </v:shape>
          </w:pict>
        </mc:Fallback>
      </mc:AlternateContent>
    </w:r>
    <w:r>
      <w:rPr>
        <w:rFonts w:ascii="Gill Sans MT" w:hAnsi="Gill Sans MT"/>
        <w:color w:val="862633"/>
        <w:sz w:val="28"/>
        <w:szCs w:val="32"/>
      </w:rPr>
      <w:t xml:space="preserve">How to Post an Exam in Elentra </w:t>
    </w:r>
  </w:p>
  <w:p w14:paraId="5BD13377" w14:textId="77777777" w:rsidR="00463EB8" w:rsidRPr="001525DC" w:rsidRDefault="00212F82" w:rsidP="00463EB8">
    <w:pPr>
      <w:pStyle w:val="Header"/>
      <w:rPr>
        <w:rFonts w:cs="Open Sans"/>
        <w:sz w:val="16"/>
        <w:szCs w:val="18"/>
      </w:rPr>
    </w:pPr>
    <w:r w:rsidRPr="001525DC">
      <w:rPr>
        <w:rFonts w:cs="Open Sans"/>
        <w:sz w:val="16"/>
        <w:szCs w:val="18"/>
      </w:rPr>
      <w:t xml:space="preserve">By </w:t>
    </w:r>
    <w:r>
      <w:rPr>
        <w:rFonts w:cs="Open Sans"/>
        <w:sz w:val="16"/>
        <w:szCs w:val="18"/>
      </w:rPr>
      <w:t>Jonathan Peterson, MA</w:t>
    </w:r>
  </w:p>
  <w:p w14:paraId="03B048F5" w14:textId="77777777" w:rsidR="00463EB8" w:rsidRPr="00463EB8" w:rsidRDefault="00212F82" w:rsidP="00463E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24B8"/>
    <w:multiLevelType w:val="hybridMultilevel"/>
    <w:tmpl w:val="D0D87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F3B23"/>
    <w:multiLevelType w:val="hybridMultilevel"/>
    <w:tmpl w:val="77F8C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D234A"/>
    <w:multiLevelType w:val="hybridMultilevel"/>
    <w:tmpl w:val="FC2EF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D2E77"/>
    <w:multiLevelType w:val="hybridMultilevel"/>
    <w:tmpl w:val="BA8C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53413"/>
    <w:multiLevelType w:val="hybridMultilevel"/>
    <w:tmpl w:val="0D1E8E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10F82"/>
    <w:multiLevelType w:val="hybridMultilevel"/>
    <w:tmpl w:val="43381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E0ADA"/>
    <w:multiLevelType w:val="hybridMultilevel"/>
    <w:tmpl w:val="6A0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B6E10"/>
    <w:multiLevelType w:val="hybridMultilevel"/>
    <w:tmpl w:val="487E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74688"/>
    <w:multiLevelType w:val="hybridMultilevel"/>
    <w:tmpl w:val="3190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916D37"/>
    <w:multiLevelType w:val="hybridMultilevel"/>
    <w:tmpl w:val="2F3ED44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F2D1EA9"/>
    <w:multiLevelType w:val="hybridMultilevel"/>
    <w:tmpl w:val="F598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F29F2"/>
    <w:multiLevelType w:val="hybridMultilevel"/>
    <w:tmpl w:val="A766708A"/>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4F00C7"/>
    <w:multiLevelType w:val="hybridMultilevel"/>
    <w:tmpl w:val="BEB4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5960DE"/>
    <w:multiLevelType w:val="hybridMultilevel"/>
    <w:tmpl w:val="EDB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A8130E"/>
    <w:multiLevelType w:val="hybridMultilevel"/>
    <w:tmpl w:val="786A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C562A3"/>
    <w:multiLevelType w:val="hybridMultilevel"/>
    <w:tmpl w:val="92CAD9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E9437E"/>
    <w:multiLevelType w:val="hybridMultilevel"/>
    <w:tmpl w:val="EDC2D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955310"/>
    <w:multiLevelType w:val="hybridMultilevel"/>
    <w:tmpl w:val="38B6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BB201D"/>
    <w:multiLevelType w:val="hybridMultilevel"/>
    <w:tmpl w:val="1E6A1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5D37D1"/>
    <w:multiLevelType w:val="hybridMultilevel"/>
    <w:tmpl w:val="E34E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A607DC"/>
    <w:multiLevelType w:val="hybridMultilevel"/>
    <w:tmpl w:val="8EF6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76331F"/>
    <w:multiLevelType w:val="hybridMultilevel"/>
    <w:tmpl w:val="C908C0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0F1992"/>
    <w:multiLevelType w:val="hybridMultilevel"/>
    <w:tmpl w:val="33A0F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392489"/>
    <w:multiLevelType w:val="hybridMultilevel"/>
    <w:tmpl w:val="8BE2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
  </w:num>
  <w:num w:numId="4">
    <w:abstractNumId w:val="3"/>
  </w:num>
  <w:num w:numId="5">
    <w:abstractNumId w:val="9"/>
  </w:num>
  <w:num w:numId="6">
    <w:abstractNumId w:val="5"/>
  </w:num>
  <w:num w:numId="7">
    <w:abstractNumId w:val="7"/>
  </w:num>
  <w:num w:numId="8">
    <w:abstractNumId w:val="17"/>
  </w:num>
  <w:num w:numId="9">
    <w:abstractNumId w:val="8"/>
  </w:num>
  <w:num w:numId="10">
    <w:abstractNumId w:val="6"/>
  </w:num>
  <w:num w:numId="11">
    <w:abstractNumId w:val="20"/>
  </w:num>
  <w:num w:numId="12">
    <w:abstractNumId w:val="16"/>
  </w:num>
  <w:num w:numId="13">
    <w:abstractNumId w:val="12"/>
  </w:num>
  <w:num w:numId="14">
    <w:abstractNumId w:val="15"/>
  </w:num>
  <w:num w:numId="15">
    <w:abstractNumId w:val="21"/>
  </w:num>
  <w:num w:numId="16">
    <w:abstractNumId w:val="19"/>
  </w:num>
  <w:num w:numId="17">
    <w:abstractNumId w:val="2"/>
  </w:num>
  <w:num w:numId="18">
    <w:abstractNumId w:val="18"/>
  </w:num>
  <w:num w:numId="19">
    <w:abstractNumId w:val="22"/>
  </w:num>
  <w:num w:numId="20">
    <w:abstractNumId w:val="13"/>
  </w:num>
  <w:num w:numId="21">
    <w:abstractNumId w:val="4"/>
  </w:num>
  <w:num w:numId="22">
    <w:abstractNumId w:val="10"/>
  </w:num>
  <w:num w:numId="23">
    <w:abstractNumId w:val="1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F82"/>
    <w:rsid w:val="00212F82"/>
    <w:rsid w:val="00860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55D87"/>
  <w15:chartTrackingRefBased/>
  <w15:docId w15:val="{8D114DC8-1376-455C-87AB-4B21BE696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F82"/>
    <w:rPr>
      <w:rFonts w:ascii="Open Sans" w:hAnsi="Open Sans"/>
      <w:color w:val="000000" w:themeColor="text1"/>
      <w:sz w:val="21"/>
    </w:rPr>
  </w:style>
  <w:style w:type="paragraph" w:styleId="Heading1">
    <w:name w:val="heading 1"/>
    <w:basedOn w:val="Normal"/>
    <w:next w:val="Normal"/>
    <w:link w:val="Heading1Char"/>
    <w:uiPriority w:val="9"/>
    <w:qFormat/>
    <w:rsid w:val="00212F82"/>
    <w:pPr>
      <w:keepNext/>
      <w:keepLines/>
      <w:spacing w:before="240" w:after="240"/>
      <w:outlineLvl w:val="0"/>
    </w:pPr>
    <w:rPr>
      <w:rFonts w:ascii="Gill Sans MT" w:eastAsiaTheme="majorEastAsia" w:hAnsi="Gill Sans MT" w:cstheme="majorBidi"/>
      <w:sz w:val="36"/>
      <w:szCs w:val="32"/>
    </w:rPr>
  </w:style>
  <w:style w:type="paragraph" w:styleId="Heading2">
    <w:name w:val="heading 2"/>
    <w:basedOn w:val="Normal"/>
    <w:next w:val="Normal"/>
    <w:link w:val="Heading2Char"/>
    <w:uiPriority w:val="9"/>
    <w:unhideWhenUsed/>
    <w:qFormat/>
    <w:rsid w:val="00212F82"/>
    <w:pPr>
      <w:keepNext/>
      <w:keepLines/>
      <w:spacing w:before="40" w:after="0"/>
      <w:outlineLvl w:val="1"/>
    </w:pPr>
    <w:rPr>
      <w:rFonts w:ascii="Gill Sans MT" w:eastAsiaTheme="majorEastAsia" w:hAnsi="Gill Sans MT" w:cstheme="majorBidi"/>
      <w:color w:val="862633"/>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F82"/>
    <w:rPr>
      <w:rFonts w:ascii="Gill Sans MT" w:eastAsiaTheme="majorEastAsia" w:hAnsi="Gill Sans MT" w:cstheme="majorBidi"/>
      <w:color w:val="000000" w:themeColor="text1"/>
      <w:sz w:val="36"/>
      <w:szCs w:val="32"/>
    </w:rPr>
  </w:style>
  <w:style w:type="character" w:customStyle="1" w:styleId="Heading2Char">
    <w:name w:val="Heading 2 Char"/>
    <w:basedOn w:val="DefaultParagraphFont"/>
    <w:link w:val="Heading2"/>
    <w:uiPriority w:val="9"/>
    <w:rsid w:val="00212F82"/>
    <w:rPr>
      <w:rFonts w:ascii="Gill Sans MT" w:eastAsiaTheme="majorEastAsia" w:hAnsi="Gill Sans MT" w:cstheme="majorBidi"/>
      <w:color w:val="862633"/>
      <w:sz w:val="32"/>
      <w:szCs w:val="26"/>
    </w:rPr>
  </w:style>
  <w:style w:type="character" w:styleId="Hyperlink">
    <w:name w:val="Hyperlink"/>
    <w:basedOn w:val="DefaultParagraphFont"/>
    <w:uiPriority w:val="99"/>
    <w:unhideWhenUsed/>
    <w:rsid w:val="00212F82"/>
    <w:rPr>
      <w:color w:val="0563C1" w:themeColor="hyperlink"/>
      <w:u w:val="single"/>
    </w:rPr>
  </w:style>
  <w:style w:type="paragraph" w:styleId="ListParagraph">
    <w:name w:val="List Paragraph"/>
    <w:basedOn w:val="Normal"/>
    <w:uiPriority w:val="34"/>
    <w:qFormat/>
    <w:rsid w:val="00212F82"/>
    <w:pPr>
      <w:ind w:left="720"/>
      <w:contextualSpacing/>
    </w:pPr>
  </w:style>
  <w:style w:type="character" w:styleId="Strong">
    <w:name w:val="Strong"/>
    <w:basedOn w:val="DefaultParagraphFont"/>
    <w:uiPriority w:val="22"/>
    <w:qFormat/>
    <w:rsid w:val="00212F82"/>
    <w:rPr>
      <w:b/>
      <w:bCs/>
    </w:rPr>
  </w:style>
  <w:style w:type="paragraph" w:styleId="Header">
    <w:name w:val="header"/>
    <w:basedOn w:val="Normal"/>
    <w:link w:val="HeaderChar"/>
    <w:uiPriority w:val="99"/>
    <w:unhideWhenUsed/>
    <w:rsid w:val="00212F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F82"/>
    <w:rPr>
      <w:rFonts w:ascii="Open Sans" w:hAnsi="Open Sans"/>
      <w:color w:val="000000" w:themeColor="text1"/>
      <w:sz w:val="21"/>
    </w:rPr>
  </w:style>
  <w:style w:type="paragraph" w:styleId="Footer">
    <w:name w:val="footer"/>
    <w:basedOn w:val="Normal"/>
    <w:link w:val="FooterChar"/>
    <w:uiPriority w:val="99"/>
    <w:unhideWhenUsed/>
    <w:rsid w:val="00212F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F82"/>
    <w:rPr>
      <w:rFonts w:ascii="Open Sans" w:hAnsi="Open Sans"/>
      <w:color w:val="000000" w:themeColor="text1"/>
      <w:sz w:val="21"/>
    </w:rPr>
  </w:style>
  <w:style w:type="paragraph" w:styleId="TOCHeading">
    <w:name w:val="TOC Heading"/>
    <w:basedOn w:val="Heading1"/>
    <w:next w:val="Normal"/>
    <w:uiPriority w:val="39"/>
    <w:unhideWhenUsed/>
    <w:qFormat/>
    <w:rsid w:val="00212F82"/>
    <w:pPr>
      <w:spacing w:after="0"/>
      <w:outlineLvl w:val="9"/>
    </w:pPr>
    <w:rPr>
      <w:rFonts w:asciiTheme="majorHAnsi" w:hAnsiTheme="majorHAnsi"/>
      <w:color w:val="2F5496" w:themeColor="accent1" w:themeShade="BF"/>
      <w:sz w:val="32"/>
    </w:rPr>
  </w:style>
  <w:style w:type="paragraph" w:styleId="TOC2">
    <w:name w:val="toc 2"/>
    <w:basedOn w:val="Normal"/>
    <w:next w:val="Normal"/>
    <w:autoRedefine/>
    <w:uiPriority w:val="39"/>
    <w:unhideWhenUsed/>
    <w:rsid w:val="00212F82"/>
    <w:pPr>
      <w:spacing w:after="100"/>
      <w:ind w:left="210"/>
    </w:pPr>
  </w:style>
  <w:style w:type="paragraph" w:styleId="TOC1">
    <w:name w:val="toc 1"/>
    <w:basedOn w:val="Normal"/>
    <w:next w:val="Normal"/>
    <w:autoRedefine/>
    <w:uiPriority w:val="39"/>
    <w:unhideWhenUsed/>
    <w:rsid w:val="00212F82"/>
    <w:pPr>
      <w:spacing w:after="100"/>
    </w:pPr>
  </w:style>
  <w:style w:type="character" w:styleId="CommentReference">
    <w:name w:val="annotation reference"/>
    <w:basedOn w:val="DefaultParagraphFont"/>
    <w:uiPriority w:val="99"/>
    <w:semiHidden/>
    <w:unhideWhenUsed/>
    <w:rsid w:val="00212F82"/>
    <w:rPr>
      <w:sz w:val="16"/>
      <w:szCs w:val="16"/>
    </w:rPr>
  </w:style>
  <w:style w:type="paragraph" w:styleId="CommentText">
    <w:name w:val="annotation text"/>
    <w:basedOn w:val="Normal"/>
    <w:link w:val="CommentTextChar"/>
    <w:uiPriority w:val="99"/>
    <w:semiHidden/>
    <w:unhideWhenUsed/>
    <w:rsid w:val="00212F82"/>
    <w:pPr>
      <w:spacing w:line="240" w:lineRule="auto"/>
    </w:pPr>
    <w:rPr>
      <w:sz w:val="20"/>
      <w:szCs w:val="20"/>
    </w:rPr>
  </w:style>
  <w:style w:type="character" w:customStyle="1" w:styleId="CommentTextChar">
    <w:name w:val="Comment Text Char"/>
    <w:basedOn w:val="DefaultParagraphFont"/>
    <w:link w:val="CommentText"/>
    <w:uiPriority w:val="99"/>
    <w:semiHidden/>
    <w:rsid w:val="00212F82"/>
    <w:rPr>
      <w:rFonts w:ascii="Open Sans" w:hAnsi="Open San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2091</Words>
  <Characters>11924</Characters>
  <Application>Microsoft Office Word</Application>
  <DocSecurity>0</DocSecurity>
  <Lines>99</Lines>
  <Paragraphs>27</Paragraphs>
  <ScaleCrop>false</ScaleCrop>
  <Company/>
  <LinksUpToDate>false</LinksUpToDate>
  <CharactersWithSpaces>13988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Peterson</dc:creator>
  <cp:keywords/>
  <dc:description/>
  <cp:lastModifiedBy>Jonathan Peterson</cp:lastModifiedBy>
  <cp:revision>1</cp:revision>
  <dcterms:created xsi:type="dcterms:W3CDTF">2022-02-11T18:51:00Z</dcterms:created>
  <dcterms:modified xsi:type="dcterms:W3CDTF">2022-02-11T18:54:00Z</dcterms:modified>
</cp:coreProperties>
</file>